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5A" w:rsidRDefault="0092685A" w:rsidP="0092685A">
      <w:pPr>
        <w:widowControl w:val="0"/>
        <w:tabs>
          <w:tab w:val="left" w:pos="2636"/>
        </w:tabs>
        <w:spacing w:line="276" w:lineRule="auto"/>
        <w:ind w:right="34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26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</w:t>
      </w:r>
      <w:proofErr w:type="spellEnd"/>
      <w:r w:rsidRPr="00926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6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926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6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</w:t>
      </w:r>
      <w:proofErr w:type="spellEnd"/>
      <w:r w:rsidRPr="00926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268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publications</w:t>
      </w:r>
      <w:proofErr w:type="spellEnd"/>
    </w:p>
    <w:p w:rsidR="0092685A" w:rsidRPr="0092685A" w:rsidRDefault="0092685A" w:rsidP="0092685A">
      <w:pPr>
        <w:widowControl w:val="0"/>
        <w:tabs>
          <w:tab w:val="left" w:pos="2636"/>
        </w:tabs>
        <w:spacing w:line="276" w:lineRule="auto"/>
        <w:ind w:right="34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60BF" w:rsidRDefault="0092685A" w:rsidP="0092685A">
      <w:pPr>
        <w:widowControl w:val="0"/>
        <w:tabs>
          <w:tab w:val="left" w:pos="2636"/>
        </w:tabs>
        <w:spacing w:line="276" w:lineRule="auto"/>
        <w:ind w:right="3411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ЖУ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/eumj.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ed.sumdu.edu.u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/inde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.php/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ournal/is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ue/view/23</w:t>
        </w:r>
      </w:hyperlink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 xml:space="preserve"> </w:t>
      </w:r>
    </w:p>
    <w:p w:rsidR="0092685A" w:rsidRDefault="007960BF" w:rsidP="0092685A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268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="009268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9268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26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9268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A CROA</w:t>
      </w:r>
      <w:r w:rsidR="009268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ICA</w:t>
      </w:r>
      <w:r w:rsidR="0092685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ht</w:t>
      </w:r>
      <w:r w:rsidR="0092685A"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t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p</w:t>
      </w:r>
      <w:r w:rsidR="0092685A">
        <w:rPr>
          <w:rFonts w:ascii="Times New Roman" w:eastAsia="Times New Roman" w:hAnsi="Times New Roman" w:cs="Times New Roman"/>
          <w:color w:val="2E5395"/>
          <w:w w:val="99"/>
          <w:sz w:val="24"/>
          <w:szCs w:val="24"/>
        </w:rPr>
        <w:t>s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:</w:t>
      </w:r>
      <w:r w:rsidR="0092685A"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/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/www.paed</w:t>
      </w:r>
      <w:r w:rsidR="0092685A">
        <w:rPr>
          <w:rFonts w:ascii="Times New Roman" w:eastAsia="Times New Roman" w:hAnsi="Times New Roman" w:cs="Times New Roman"/>
          <w:color w:val="2E5395"/>
          <w:spacing w:val="-1"/>
          <w:sz w:val="24"/>
          <w:szCs w:val="24"/>
        </w:rPr>
        <w:t>c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ro.com/en/genera</w:t>
      </w:r>
      <w:r w:rsidR="0092685A">
        <w:rPr>
          <w:rFonts w:ascii="Times New Roman" w:eastAsia="Times New Roman" w:hAnsi="Times New Roman" w:cs="Times New Roman"/>
          <w:color w:val="2E5395"/>
          <w:spacing w:val="2"/>
          <w:sz w:val="24"/>
          <w:szCs w:val="24"/>
        </w:rPr>
        <w:t>l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-infor</w:t>
      </w:r>
      <w:r w:rsidR="0092685A"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m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at</w:t>
      </w:r>
      <w:r w:rsidR="0092685A">
        <w:rPr>
          <w:rFonts w:ascii="Times New Roman" w:eastAsia="Times New Roman" w:hAnsi="Times New Roman" w:cs="Times New Roman"/>
          <w:color w:val="2E5395"/>
          <w:spacing w:val="1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2E5395"/>
          <w:sz w:val="24"/>
          <w:szCs w:val="24"/>
        </w:rPr>
        <w:t>on</w:t>
      </w:r>
    </w:p>
    <w:p w:rsidR="007960BF" w:rsidRDefault="007960BF" w:rsidP="0092685A">
      <w:pPr>
        <w:widowControl w:val="0"/>
        <w:tabs>
          <w:tab w:val="left" w:pos="7936"/>
        </w:tabs>
        <w:spacing w:before="45" w:line="276" w:lineRule="auto"/>
        <w:ind w:right="414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68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6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92685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26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9268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268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68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268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YCYNA RO</w:t>
      </w:r>
      <w:r w:rsidR="0092685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9268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NNA</w:t>
      </w:r>
      <w:r w:rsidR="00926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268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9268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atr</w:t>
      </w:r>
      <w:proofErr w:type="spellEnd"/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85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proofErr w:type="spellEnd"/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Rod</w:t>
      </w:r>
      <w:r w:rsidR="009268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proofErr w:type="spellEnd"/>
      <w:r w:rsidR="0092685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268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685A">
        <w:rPr>
          <w:i/>
          <w:iCs/>
          <w:color w:val="000000"/>
        </w:rPr>
        <w:t xml:space="preserve">(БД </w:t>
      </w:r>
      <w:proofErr w:type="spellStart"/>
      <w:r w:rsidR="0092685A">
        <w:rPr>
          <w:i/>
          <w:iCs/>
          <w:color w:val="000000"/>
          <w:spacing w:val="1"/>
        </w:rPr>
        <w:t>S</w:t>
      </w:r>
      <w:r w:rsidR="0092685A">
        <w:rPr>
          <w:i/>
          <w:iCs/>
          <w:color w:val="000000"/>
        </w:rPr>
        <w:t>copus</w:t>
      </w:r>
      <w:proofErr w:type="spellEnd"/>
      <w:r w:rsidR="0092685A">
        <w:rPr>
          <w:i/>
          <w:iCs/>
          <w:color w:val="000000"/>
        </w:rPr>
        <w:t>)</w:t>
      </w:r>
      <w:hyperlink r:id="rId5" w:history="1">
        <w:r w:rsidRPr="00176D59">
          <w:rPr>
            <w:rStyle w:val="a3"/>
            <w:rFonts w:ascii="Times New Roman" w:eastAsia="Times New Roman" w:hAnsi="Times New Roman" w:cs="Times New Roman"/>
            <w:spacing w:val="-2"/>
          </w:rPr>
          <w:t>h</w:t>
        </w:r>
        <w:r w:rsidRPr="00176D59">
          <w:rPr>
            <w:rStyle w:val="a3"/>
            <w:rFonts w:ascii="Times New Roman" w:eastAsia="Times New Roman" w:hAnsi="Times New Roman" w:cs="Times New Roman"/>
          </w:rPr>
          <w:t>t</w:t>
        </w:r>
        <w:r w:rsidRPr="00176D59">
          <w:rPr>
            <w:rStyle w:val="a3"/>
            <w:rFonts w:ascii="Times New Roman" w:eastAsia="Times New Roman" w:hAnsi="Times New Roman" w:cs="Times New Roman"/>
            <w:spacing w:val="1"/>
          </w:rPr>
          <w:t>t</w:t>
        </w:r>
        <w:r w:rsidRPr="00176D59">
          <w:rPr>
            <w:rStyle w:val="a3"/>
            <w:rFonts w:ascii="Times New Roman" w:eastAsia="Times New Roman" w:hAnsi="Times New Roman" w:cs="Times New Roman"/>
            <w:spacing w:val="-2"/>
          </w:rPr>
          <w:t>p</w:t>
        </w:r>
        <w:r w:rsidRPr="00176D59">
          <w:rPr>
            <w:rStyle w:val="a3"/>
            <w:rFonts w:ascii="Times New Roman" w:eastAsia="Times New Roman" w:hAnsi="Times New Roman" w:cs="Times New Roman"/>
          </w:rPr>
          <w:t>:/</w:t>
        </w:r>
        <w:r w:rsidRPr="00176D59">
          <w:rPr>
            <w:rStyle w:val="a3"/>
            <w:rFonts w:ascii="Times New Roman" w:eastAsia="Times New Roman" w:hAnsi="Times New Roman" w:cs="Times New Roman"/>
            <w:spacing w:val="1"/>
          </w:rPr>
          <w:t>/</w:t>
        </w:r>
        <w:r w:rsidRPr="00176D59">
          <w:rPr>
            <w:rStyle w:val="a3"/>
            <w:rFonts w:ascii="Times New Roman" w:eastAsia="Times New Roman" w:hAnsi="Times New Roman" w:cs="Times New Roman"/>
            <w:spacing w:val="-2"/>
          </w:rPr>
          <w:t>p</w:t>
        </w:r>
        <w:r w:rsidRPr="00176D59">
          <w:rPr>
            <w:rStyle w:val="a3"/>
            <w:rFonts w:ascii="Times New Roman" w:eastAsia="Times New Roman" w:hAnsi="Times New Roman" w:cs="Times New Roman"/>
            <w:spacing w:val="1"/>
          </w:rPr>
          <w:t>i</w:t>
        </w:r>
        <w:r w:rsidRPr="00176D59">
          <w:rPr>
            <w:rStyle w:val="a3"/>
            <w:rFonts w:ascii="Times New Roman" w:eastAsia="Times New Roman" w:hAnsi="Times New Roman" w:cs="Times New Roman"/>
            <w:spacing w:val="-3"/>
          </w:rPr>
          <w:t>m</w:t>
        </w:r>
        <w:r w:rsidRPr="00176D59">
          <w:rPr>
            <w:rStyle w:val="a3"/>
            <w:rFonts w:ascii="Times New Roman" w:eastAsia="Times New Roman" w:hAnsi="Times New Roman" w:cs="Times New Roman"/>
          </w:rPr>
          <w:t>r.p</w:t>
        </w:r>
        <w:r w:rsidRPr="00176D59">
          <w:rPr>
            <w:rStyle w:val="a3"/>
            <w:rFonts w:ascii="Times New Roman" w:eastAsia="Times New Roman" w:hAnsi="Times New Roman" w:cs="Times New Roman"/>
            <w:spacing w:val="1"/>
          </w:rPr>
          <w:t>l</w:t>
        </w:r>
        <w:r w:rsidRPr="00176D59">
          <w:rPr>
            <w:rStyle w:val="a3"/>
            <w:rFonts w:ascii="Times New Roman" w:eastAsia="Times New Roman" w:hAnsi="Times New Roman" w:cs="Times New Roman"/>
          </w:rPr>
          <w:t>/</w:t>
        </w:r>
      </w:hyperlink>
      <w:r w:rsidR="0092685A">
        <w:rPr>
          <w:rFonts w:ascii="Times New Roman" w:eastAsia="Times New Roman" w:hAnsi="Times New Roman" w:cs="Times New Roman"/>
          <w:color w:val="2E5395"/>
        </w:rPr>
        <w:t xml:space="preserve"> </w:t>
      </w:r>
    </w:p>
    <w:p w:rsidR="007960BF" w:rsidRDefault="007960BF" w:rsidP="007960BF">
      <w:pPr>
        <w:widowControl w:val="0"/>
        <w:tabs>
          <w:tab w:val="left" w:pos="7936"/>
        </w:tabs>
        <w:spacing w:before="45" w:line="276" w:lineRule="auto"/>
        <w:ind w:right="414"/>
        <w:rPr>
          <w:rFonts w:ascii="Times New Roman" w:eastAsia="Times New Roman" w:hAnsi="Times New Roman" w:cs="Times New Roman"/>
          <w:color w:val="2E539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/www.turkpediatri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rsivi.com/en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/s</w:t>
        </w:r>
        <w:r>
          <w:rPr>
            <w:rFonts w:ascii="Times New Roman" w:eastAsia="Times New Roman" w:hAnsi="Times New Roman" w:cs="Times New Roman"/>
            <w:color w:val="2E5395"/>
            <w:spacing w:val="3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falar/3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nstruct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on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-fo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-Authors</w:t>
        </w:r>
      </w:hyperlink>
    </w:p>
    <w:p w:rsidR="0092685A" w:rsidRDefault="0092685A" w:rsidP="0092685A">
      <w:pPr>
        <w:widowControl w:val="0"/>
        <w:tabs>
          <w:tab w:val="left" w:pos="7936"/>
        </w:tabs>
        <w:spacing w:before="45" w:line="276" w:lineRule="auto"/>
        <w:ind w:right="414"/>
        <w:rPr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  <w:spacing w:val="3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>)</w:t>
      </w:r>
    </w:p>
    <w:p w:rsidR="0092685A" w:rsidRDefault="0092685A" w:rsidP="0092685A">
      <w:pPr>
        <w:widowControl w:val="0"/>
        <w:spacing w:line="240" w:lineRule="auto"/>
        <w:ind w:left="51" w:right="-2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/piv.or.kr/index.ph</w:t>
        </w:r>
        <w:r>
          <w:rPr>
            <w:rFonts w:ascii="Times New Roman" w:eastAsia="Times New Roman" w:hAnsi="Times New Roman" w:cs="Times New Roman"/>
            <w:color w:val="2E5395"/>
            <w:spacing w:val="-2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bo</w:t>
        </w:r>
        <w:r>
          <w:rPr>
            <w:rFonts w:ascii="Times New Roman" w:eastAsia="Times New Roman" w:hAnsi="Times New Roman" w:cs="Times New Roman"/>
            <w:color w:val="2E5395"/>
            <w:spacing w:val="3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2E5395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-info#</w:t>
        </w:r>
      </w:hyperlink>
    </w:p>
    <w:p w:rsidR="0092685A" w:rsidRDefault="0092685A" w:rsidP="0092685A">
      <w:pPr>
        <w:widowControl w:val="0"/>
        <w:tabs>
          <w:tab w:val="left" w:pos="4518"/>
        </w:tabs>
        <w:spacing w:before="41" w:line="273" w:lineRule="auto"/>
        <w:ind w:right="2653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ORNAL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>)</w:t>
      </w:r>
      <w:hyperlink r:id="rId8"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ttp: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d.elsevier.es/en/</w:t>
        </w:r>
      </w:hyperlink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 xml:space="preserve"> </w:t>
      </w:r>
    </w:p>
    <w:p w:rsidR="0092685A" w:rsidRDefault="0092685A" w:rsidP="0092685A">
      <w:pPr>
        <w:widowControl w:val="0"/>
        <w:tabs>
          <w:tab w:val="left" w:pos="4518"/>
        </w:tabs>
        <w:spacing w:before="41" w:line="273" w:lineRule="auto"/>
        <w:ind w:right="2653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</w:t>
      </w:r>
      <w:r>
        <w:rPr>
          <w:i/>
          <w:iCs/>
          <w:color w:val="000000"/>
          <w:spacing w:val="1"/>
        </w:rPr>
        <w:t>p</w:t>
      </w:r>
      <w:r>
        <w:rPr>
          <w:i/>
          <w:iCs/>
          <w:color w:val="000000"/>
        </w:rPr>
        <w:t>us</w:t>
      </w:r>
      <w:proofErr w:type="spellEnd"/>
      <w:r>
        <w:rPr>
          <w:i/>
          <w:iCs/>
          <w:color w:val="000000"/>
        </w:rPr>
        <w:t xml:space="preserve">) </w:t>
      </w:r>
      <w:hyperlink r:id="rId9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/www.termedia.pl/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ournal/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ediatria_Polska-127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pacing w:val="-4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fo</w:t>
        </w:r>
      </w:hyperlink>
    </w:p>
    <w:p w:rsidR="0092685A" w:rsidRDefault="0092685A" w:rsidP="0092685A">
      <w:pPr>
        <w:widowControl w:val="0"/>
        <w:tabs>
          <w:tab w:val="left" w:pos="4350"/>
        </w:tabs>
        <w:spacing w:before="9" w:line="273" w:lineRule="auto"/>
        <w:ind w:right="567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TÜRK PE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ttp://</w:t>
        </w:r>
        <w:r>
          <w:rPr>
            <w:rFonts w:ascii="Times New Roman" w:eastAsia="Times New Roman" w:hAnsi="Times New Roman" w:cs="Times New Roman"/>
            <w:color w:val="2E5395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.turkp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diatri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rsivi.c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en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/Ana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E5395"/>
            <w:spacing w:val="4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fa</w:t>
        </w:r>
      </w:hyperlink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 xml:space="preserve">) </w:t>
      </w:r>
      <w:hyperlink r:id="rId11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/www.ijppediatricsind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a.in/inde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.php/abou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us/contact</w:t>
        </w:r>
      </w:hyperlink>
    </w:p>
    <w:p w:rsidR="0092685A" w:rsidRDefault="0092685A" w:rsidP="0092685A">
      <w:pPr>
        <w:widowControl w:val="0"/>
        <w:spacing w:before="7" w:line="274" w:lineRule="auto"/>
        <w:ind w:left="51" w:right="4613" w:hanging="5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 xml:space="preserve">) </w:t>
      </w:r>
      <w:hyperlink r:id="rId12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/www.journals.elsevier.</w:t>
        </w:r>
        <w:r>
          <w:rPr>
            <w:rFonts w:ascii="Times New Roman" w:eastAsia="Times New Roman" w:hAnsi="Times New Roman" w:cs="Times New Roman"/>
            <w:color w:val="2E5395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om/pediatr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-pol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ka</w:t>
        </w:r>
      </w:hyperlink>
    </w:p>
    <w:p w:rsidR="0092685A" w:rsidRDefault="0092685A" w:rsidP="0092685A">
      <w:pPr>
        <w:widowControl w:val="0"/>
        <w:spacing w:before="6" w:line="271" w:lineRule="auto"/>
        <w:ind w:right="3686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 xml:space="preserve">) </w:t>
      </w:r>
      <w:hyperlink r:id="rId13" w:history="1">
        <w:r w:rsidR="007960BF" w:rsidRPr="00176D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</w:t>
        </w:r>
        <w:r w:rsidR="007960BF" w:rsidRPr="00176D59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 w:rsidR="007960BF" w:rsidRPr="00176D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/www.prolekar</w:t>
        </w:r>
        <w:r w:rsidR="007960BF" w:rsidRPr="00176D59">
          <w:rPr>
            <w:rStyle w:val="a3"/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7960BF" w:rsidRPr="00176D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.c</w:t>
        </w:r>
        <w:r w:rsidR="007960BF" w:rsidRPr="00176D59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z</w:t>
        </w:r>
        <w:r w:rsidR="007960BF" w:rsidRPr="00176D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/en/journals/c</w:t>
        </w:r>
        <w:r w:rsidR="007960BF" w:rsidRPr="00176D59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z</w:t>
        </w:r>
        <w:r w:rsidR="007960BF" w:rsidRPr="00176D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ech-slova</w:t>
        </w:r>
        <w:r w:rsidR="007960BF" w:rsidRPr="00176D59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</w:rPr>
          <w:t>k</w:t>
        </w:r>
        <w:r w:rsidR="007960BF" w:rsidRPr="00176D59">
          <w:rPr>
            <w:rStyle w:val="a3"/>
            <w:rFonts w:ascii="Times New Roman" w:eastAsia="Times New Roman" w:hAnsi="Times New Roman" w:cs="Times New Roman"/>
            <w:spacing w:val="1"/>
            <w:sz w:val="24"/>
            <w:szCs w:val="24"/>
          </w:rPr>
          <w:t>-pediatrics</w:t>
        </w:r>
      </w:hyperlink>
    </w:p>
    <w:p w:rsidR="0092685A" w:rsidRDefault="0092685A" w:rsidP="0092685A">
      <w:pPr>
        <w:widowControl w:val="0"/>
        <w:tabs>
          <w:tab w:val="left" w:pos="4989"/>
        </w:tabs>
        <w:spacing w:before="2" w:line="276" w:lineRule="auto"/>
        <w:ind w:right="1249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RE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hyperlink r:id="rId14" w:anchor="authorGuidelines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/www.revp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diatria.sld.cu/inde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.php/ped/about/submis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ions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#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authorGuid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lines</w:t>
        </w:r>
      </w:hyperlink>
      <w:r>
        <w:rPr>
          <w:rFonts w:ascii="Times New Roman" w:eastAsia="Times New Roman" w:hAnsi="Times New Roman" w:cs="Times New Roman"/>
          <w:color w:val="2E5395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</w:t>
      </w:r>
      <w:r>
        <w:rPr>
          <w:i/>
          <w:iCs/>
          <w:color w:val="000000"/>
          <w:spacing w:val="2"/>
        </w:rPr>
        <w:t>(</w:t>
      </w:r>
      <w:r>
        <w:rPr>
          <w:i/>
          <w:iCs/>
          <w:color w:val="000000"/>
        </w:rPr>
        <w:t xml:space="preserve">БД </w:t>
      </w:r>
      <w:proofErr w:type="spellStart"/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 xml:space="preserve">) </w:t>
      </w:r>
      <w:hyperlink r:id="rId15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/www.prze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ladp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at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2E5395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2E5395"/>
            <w:spacing w:val="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E5395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.pl/a2789/Regu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ami</w:t>
        </w:r>
        <w:r>
          <w:rPr>
            <w:rFonts w:ascii="Times New Roman" w:eastAsia="Times New Roman" w:hAnsi="Times New Roman" w:cs="Times New Roman"/>
            <w:color w:val="2E5395"/>
            <w:spacing w:val="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-publikowania-prac.ht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l/m574</w:t>
        </w:r>
      </w:hyperlink>
      <w:r>
        <w:rPr>
          <w:rFonts w:ascii="Times New Roman" w:eastAsia="Times New Roman" w:hAnsi="Times New Roman" w:cs="Times New Roman"/>
          <w:color w:val="2E5395"/>
          <w:sz w:val="24"/>
          <w:szCs w:val="24"/>
        </w:rPr>
        <w:t xml:space="preserve"> </w:t>
      </w:r>
    </w:p>
    <w:p w:rsidR="0092685A" w:rsidRDefault="0092685A" w:rsidP="0092685A">
      <w:pPr>
        <w:widowControl w:val="0"/>
        <w:tabs>
          <w:tab w:val="left" w:pos="4989"/>
        </w:tabs>
        <w:spacing w:before="2" w:line="276" w:lineRule="auto"/>
        <w:ind w:right="1249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N)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  <w:spacing w:val="1"/>
        </w:rPr>
        <w:t>S</w:t>
      </w:r>
      <w:r>
        <w:rPr>
          <w:i/>
          <w:iCs/>
          <w:color w:val="000000"/>
        </w:rPr>
        <w:t>copus</w:t>
      </w:r>
      <w:proofErr w:type="spellEnd"/>
      <w:r>
        <w:rPr>
          <w:i/>
          <w:iCs/>
          <w:color w:val="000000"/>
        </w:rPr>
        <w:t xml:space="preserve">) </w:t>
      </w:r>
      <w:hyperlink r:id="rId16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/www.jhpn.net/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nde</w:t>
        </w:r>
        <w:r>
          <w:rPr>
            <w:rFonts w:ascii="Times New Roman" w:eastAsia="Times New Roman" w:hAnsi="Times New Roman" w:cs="Times New Roman"/>
            <w:color w:val="2E5395"/>
            <w:spacing w:val="2"/>
            <w:sz w:val="24"/>
            <w:szCs w:val="24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.php/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hp</w:t>
        </w:r>
        <w:r>
          <w:rPr>
            <w:rFonts w:ascii="Times New Roman" w:eastAsia="Times New Roman" w:hAnsi="Times New Roman" w:cs="Times New Roman"/>
            <w:color w:val="2E5395"/>
            <w:spacing w:val="-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/index</w:t>
        </w:r>
      </w:hyperlink>
    </w:p>
    <w:p w:rsidR="0092685A" w:rsidRDefault="0092685A" w:rsidP="0092685A">
      <w:pPr>
        <w:widowControl w:val="0"/>
        <w:spacing w:before="4" w:line="273" w:lineRule="auto"/>
        <w:ind w:right="3210"/>
        <w:rPr>
          <w:rFonts w:ascii="Times New Roman" w:eastAsia="Times New Roman" w:hAnsi="Times New Roman" w:cs="Times New Roman"/>
          <w:color w:val="2E539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TROENTER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i/>
          <w:iCs/>
          <w:color w:val="000000"/>
        </w:rPr>
        <w:t xml:space="preserve">(БД </w:t>
      </w:r>
      <w:proofErr w:type="spellStart"/>
      <w:r>
        <w:rPr>
          <w:i/>
          <w:iCs/>
          <w:color w:val="000000"/>
        </w:rPr>
        <w:t>Scopus</w:t>
      </w:r>
      <w:proofErr w:type="spellEnd"/>
      <w:r>
        <w:rPr>
          <w:i/>
          <w:iCs/>
          <w:color w:val="000000"/>
        </w:rPr>
        <w:t xml:space="preserve">) </w:t>
      </w:r>
      <w:hyperlink r:id="rId17"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2E5395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2E5395"/>
            <w:sz w:val="24"/>
            <w:szCs w:val="24"/>
            <w:u w:val="single"/>
          </w:rPr>
          <w:t>/www.saudijgastro.com/aboutus.asp</w:t>
        </w:r>
      </w:hyperlink>
    </w:p>
    <w:p w:rsidR="00536342" w:rsidRDefault="007960BF"/>
    <w:sectPr w:rsidR="0053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3F"/>
    <w:rsid w:val="00341F73"/>
    <w:rsid w:val="004C6D22"/>
    <w:rsid w:val="007960BF"/>
    <w:rsid w:val="0092685A"/>
    <w:rsid w:val="00DB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14E"/>
  <w15:chartTrackingRefBased/>
  <w15:docId w15:val="{2A15F48B-3029-4F20-BBB6-D8640350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5A"/>
    <w:pPr>
      <w:spacing w:after="0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ed.elsevier.es/en/" TargetMode="External"/><Relationship Id="rId13" Type="http://schemas.openxmlformats.org/officeDocument/2006/relationships/hyperlink" Target="https://www.prolekare.cz/en/journals/czech-slovak-pediatric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v.or.kr/index.php?body=j-info" TargetMode="External"/><Relationship Id="rId12" Type="http://schemas.openxmlformats.org/officeDocument/2006/relationships/hyperlink" Target="https://www.journals.elsevier.com/pediatria-polska" TargetMode="External"/><Relationship Id="rId17" Type="http://schemas.openxmlformats.org/officeDocument/2006/relationships/hyperlink" Target="http://www.saudijgastro.com/aboutus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hpn.net/index.php/jhpn/inde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urkpediatriarsivi.com/eng/sayfalar/3/Instructions-for-Authors" TargetMode="External"/><Relationship Id="rId11" Type="http://schemas.openxmlformats.org/officeDocument/2006/relationships/hyperlink" Target="http://www.ijppediatricsindia.in/index.php/about-us/contact" TargetMode="External"/><Relationship Id="rId5" Type="http://schemas.openxmlformats.org/officeDocument/2006/relationships/hyperlink" Target="http://pimr.pl/" TargetMode="External"/><Relationship Id="rId15" Type="http://schemas.openxmlformats.org/officeDocument/2006/relationships/hyperlink" Target="http://www.przegladpediatryczny.pl/a2789/Regulamin-publikowania-prac.html/m574" TargetMode="External"/><Relationship Id="rId10" Type="http://schemas.openxmlformats.org/officeDocument/2006/relationships/hyperlink" Target="http://www.turkpediatriarsivi.com/eng/Anasayf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umj.med.sumdu.edu.ua/index.php/journal/issue/view/23" TargetMode="External"/><Relationship Id="rId9" Type="http://schemas.openxmlformats.org/officeDocument/2006/relationships/hyperlink" Target="https://www.termedia.pl/Journal/Pediatria_Polska-127/Info" TargetMode="External"/><Relationship Id="rId14" Type="http://schemas.openxmlformats.org/officeDocument/2006/relationships/hyperlink" Target="http://www.revpediatria.sld.cu/index.php/ped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1568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2022-09-28T07:46:00Z</dcterms:created>
  <dcterms:modified xsi:type="dcterms:W3CDTF">2022-09-28T07:53:00Z</dcterms:modified>
</cp:coreProperties>
</file>