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A1D" w14:textId="77777777" w:rsid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63EBE8AF" w14:textId="77777777" w:rsid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095321EC" w14:textId="35BE08D7" w:rsid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55491374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F7C363C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0B39879F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914A0ED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15E7A57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0882688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323B21D3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Вступ. Сучасні аспекти імунопрофілактики. Імунопрофілактика туберкульозу.</w:t>
      </w:r>
    </w:p>
    <w:p w14:paraId="0A830C3C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0792014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21D087A5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57F07964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3F6DD0DD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72F27876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Імунобіологічні препарати: вакцини, сироваткові і імуноглобулінові препарати.</w:t>
      </w:r>
    </w:p>
    <w:p w14:paraId="5B044053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4D249AED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105849B9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2610E698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716B2B62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376C4A75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50714E15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25CD64D5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53A1F3C1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07110BAF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33F9E083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1426D450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роботи прищеплювального кабінету дитячої поліклініки, кабінет імунопрофілактики.</w:t>
      </w:r>
    </w:p>
    <w:p w14:paraId="30ABC8EC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4947C0A1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60B5B17C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Планування заходів по організації системи «холодового ланцюжка».</w:t>
      </w:r>
    </w:p>
    <w:p w14:paraId="3566C973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Роль медичного персоналу в системі «холодового ланцюжка».</w:t>
      </w:r>
    </w:p>
    <w:p w14:paraId="434B0DBB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315A8751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7905F3BB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74644DCF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Нові вакцини і нові методи отримання вакцин.</w:t>
      </w:r>
    </w:p>
    <w:p w14:paraId="4709E839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туберкульоз в Україні.</w:t>
      </w:r>
    </w:p>
    <w:p w14:paraId="621EAD72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Хто частіше хворіє на туберкульоз?</w:t>
      </w:r>
    </w:p>
    <w:p w14:paraId="4DF0C6FB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небезпечний туберкульоз?</w:t>
      </w:r>
    </w:p>
    <w:p w14:paraId="290E597C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захворювання.</w:t>
      </w:r>
    </w:p>
    <w:p w14:paraId="268BBCC5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є метою вакцинації проти туберкульозу?</w:t>
      </w:r>
    </w:p>
    <w:p w14:paraId="59D5996C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препарати застосовуються для активної імунопрофілактики туберкульозу.</w:t>
      </w:r>
    </w:p>
    <w:p w14:paraId="726BA57D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26B8A3C6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БЦЖ.</w:t>
      </w:r>
    </w:p>
    <w:p w14:paraId="146FA40C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вакцини БЦЖ.</w:t>
      </w:r>
    </w:p>
    <w:p w14:paraId="19F50DEB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вакцинації.</w:t>
      </w:r>
    </w:p>
    <w:p w14:paraId="6923B4A1" w14:textId="77777777" w:rsidR="009D7009" w:rsidRDefault="009D7009" w:rsidP="009D70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19D5708A" w14:textId="77777777" w:rsidR="009D7009" w:rsidRDefault="009D7009" w:rsidP="009D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2C4B0EC3" w14:textId="77777777" w:rsidR="009D7009" w:rsidRDefault="009D7009" w:rsidP="009D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6822442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59B5D483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2FA68BF1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23537B0A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54A3E3FB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2E6DFA9D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4C341820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058E5B38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414E33C8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70256196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651DA0D7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3CB040EE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0B7C8B8" w14:textId="77777777" w:rsidR="009D7009" w:rsidRDefault="009D7009" w:rsidP="009D7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359C2804" w14:textId="77777777" w:rsidR="009D7009" w:rsidRDefault="009D7009" w:rsidP="009D7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>
        <w:rPr>
          <w:color w:val="000000"/>
        </w:rPr>
        <w:t xml:space="preserve"> ПРО ОРГАНІЗАЦІЮ І ПРОВЕДЕННЯ ПРОФІЛАКТИЧНИХ ЩЕПЛЕНЬ </w:t>
      </w:r>
      <w:r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98798D0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21FE2CD8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F0B26AC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B1EF43D" w14:textId="6221698A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D8CAF09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923D53E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7EB897CB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3782432" w14:textId="77777777" w:rsidR="009D7009" w:rsidRPr="009D7009" w:rsidRDefault="009D7009" w:rsidP="009D7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3116602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5D833E61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9D7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Імунопрофілактика гепатиту А і В. </w:t>
      </w: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Імунопрофілактика дифтерії, правця і кашлюку.</w:t>
      </w:r>
    </w:p>
    <w:p w14:paraId="45746389" w14:textId="77777777" w:rsidR="009D7009" w:rsidRPr="009D7009" w:rsidRDefault="009D7009" w:rsidP="009D7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D1B687F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3F848EED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Стан захворюваності на вірусні гепатити в Україні.</w:t>
      </w:r>
    </w:p>
    <w:p w14:paraId="5B6BFC2D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Хто частіше хворіє вірусними гепатитами А і В?</w:t>
      </w:r>
    </w:p>
    <w:p w14:paraId="58B641A2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Фактори ризику захворювання.</w:t>
      </w:r>
    </w:p>
    <w:p w14:paraId="6300C448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Мета імунопрофілактики гепатиту А і гепатиту В.</w:t>
      </w:r>
    </w:p>
    <w:p w14:paraId="2F76F598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Препарати для активної імунопрофілактики гепатиту А і гепатиту В.</w:t>
      </w:r>
    </w:p>
    <w:p w14:paraId="01B8903B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Схеми вакцинації та шляхи введення вакцин проти гепатиту А і В.</w:t>
      </w:r>
    </w:p>
    <w:p w14:paraId="2081C9E7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7. Протипоказання до вакцинації проти гепатиту А і гепатиту В.</w:t>
      </w:r>
    </w:p>
    <w:p w14:paraId="2E2B6BAD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8. Реакції на введення вакцин.</w:t>
      </w:r>
    </w:p>
    <w:p w14:paraId="52CEA4A3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Ускладнення після вакцинації.</w:t>
      </w:r>
    </w:p>
    <w:p w14:paraId="5C8EE46B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 Ефективність вакцинації та тривалість захисту проти гепатиту А і В.</w:t>
      </w:r>
    </w:p>
    <w:p w14:paraId="70DDC997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11. Імунопрофілактика контактних.</w:t>
      </w:r>
    </w:p>
    <w:p w14:paraId="078B9534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12. Вакцинація вагітних і дітей, які перехворіли.</w:t>
      </w:r>
    </w:p>
    <w:p w14:paraId="10E79C5F" w14:textId="77777777" w:rsidR="009D7009" w:rsidRPr="009D7009" w:rsidRDefault="009D7009" w:rsidP="009D7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13. Стан захворюваності на дифтерію, кашлюк і правець в Україні.</w:t>
      </w:r>
    </w:p>
    <w:p w14:paraId="2066AFFF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дифтерією, кашлюком і правцем.</w:t>
      </w:r>
    </w:p>
    <w:p w14:paraId="1E7A880E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дифтерії, кашлюку та правця.</w:t>
      </w:r>
    </w:p>
    <w:p w14:paraId="5DC24053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дифтерії, кашлюку та правця.</w:t>
      </w:r>
    </w:p>
    <w:p w14:paraId="002A95AF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7CBD12C4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дифтерії, кашлюку та правця.</w:t>
      </w:r>
    </w:p>
    <w:p w14:paraId="7C85F23F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39AB4BA8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7B822DBD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4C21B753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Вакцинація контактних.</w:t>
      </w:r>
    </w:p>
    <w:p w14:paraId="4482DB2C" w14:textId="77777777" w:rsidR="009D7009" w:rsidRPr="009D7009" w:rsidRDefault="009D7009" w:rsidP="009D700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потрібно вакцинувати тих, що перехворіли дифтерією, кашлюком і правцем?</w:t>
      </w:r>
    </w:p>
    <w:p w14:paraId="6B1EEFAA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1CDD2DF1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6C3840A7" w14:textId="77777777" w:rsidR="009D7009" w:rsidRPr="009D7009" w:rsidRDefault="009D7009" w:rsidP="009D7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45153929" w14:textId="77777777" w:rsidR="009D7009" w:rsidRPr="009D7009" w:rsidRDefault="009D7009" w:rsidP="009D7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</w:t>
      </w:r>
    </w:p>
    <w:p w14:paraId="5A3EA259" w14:textId="77777777" w:rsidR="009D7009" w:rsidRPr="009D7009" w:rsidRDefault="009D7009" w:rsidP="009D700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9D7009">
        <w:rPr>
          <w:rFonts w:ascii="Times New Roman" w:hAnsi="Times New Roman" w:cs="Times New Roman"/>
          <w:sz w:val="28"/>
          <w:szCs w:val="28"/>
        </w:rPr>
        <w:t>СТАНДАРТИ МЕДИЧНОЇ ДОПОМОГИ «ВІРУСНИЙ ГЕПАТИТ В У ДІТЕЙ»</w:t>
      </w:r>
      <w:r w:rsidRPr="009D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№48</w:t>
      </w: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15.01. 2021р. </w:t>
      </w:r>
    </w:p>
    <w:p w14:paraId="2FE722F9" w14:textId="77777777" w:rsidR="009D7009" w:rsidRPr="009D7009" w:rsidRDefault="009D7009" w:rsidP="009D70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9D7009">
        <w:rPr>
          <w:color w:val="000000"/>
        </w:rPr>
        <w:t xml:space="preserve"> ПРО ОРГАНІЗАЦІЮ І ПРОВЕДЕННЯ ПРОФІЛАКТИЧНИХ ЩЕПЛЕНЬ </w:t>
      </w:r>
      <w:r w:rsidRPr="009D7009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D7009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2A89A56A" w14:textId="77777777" w:rsidR="00E90C9A" w:rsidRDefault="00E90C9A"/>
    <w:p w14:paraId="7F3BB1D7" w14:textId="77777777" w:rsidR="009D7009" w:rsidRDefault="009D7009"/>
    <w:p w14:paraId="0130E166" w14:textId="77777777" w:rsidR="009D7009" w:rsidRDefault="009D7009"/>
    <w:p w14:paraId="0150DB27" w14:textId="77777777" w:rsidR="009D7009" w:rsidRDefault="009D7009"/>
    <w:p w14:paraId="4E113BBF" w14:textId="77777777" w:rsidR="009D7009" w:rsidRDefault="009D7009"/>
    <w:p w14:paraId="4C720A27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DFC55CE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175E330" w14:textId="796EEC7C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4299789C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4B4E027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7A07E5B9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1C04D4D5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0065B524" w14:textId="77777777" w:rsidR="009D7009" w:rsidRPr="009D7009" w:rsidRDefault="009D7009" w:rsidP="009D7009">
      <w:pPr>
        <w:spacing w:line="25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C298DB1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7BB3480E" w14:textId="79497BB5" w:rsidR="009D7009" w:rsidRPr="009D7009" w:rsidRDefault="009D7009" w:rsidP="009D7009">
      <w:pPr>
        <w:spacing w:line="25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 </w:t>
      </w:r>
      <w:proofErr w:type="spellStart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гемофільної</w:t>
      </w:r>
      <w:proofErr w:type="spellEnd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інфекції та поліомієліту. Імунопрофілактика кору, краснухи та </w:t>
      </w:r>
      <w:proofErr w:type="spellStart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паротитної</w:t>
      </w:r>
      <w:proofErr w:type="spellEnd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інфекції.</w:t>
      </w:r>
    </w:p>
    <w:p w14:paraId="2BF0C969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7E0360D" w14:textId="131BC8BD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Питання для самопідготовки</w:t>
      </w:r>
    </w:p>
    <w:p w14:paraId="5F865907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на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гемофільну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в Україні.</w:t>
      </w:r>
    </w:p>
    <w:p w14:paraId="4012463F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поліомієліт в Україні.</w:t>
      </w:r>
    </w:p>
    <w:p w14:paraId="181DBD86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гемофільною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та поліомієлітом.</w:t>
      </w:r>
    </w:p>
    <w:p w14:paraId="47FC80F7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3CEC61EA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активної імунопрофілактики поліомієліту в глобальному масштабі.</w:t>
      </w:r>
    </w:p>
    <w:p w14:paraId="53753436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5260CC2A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поліомієліту.</w:t>
      </w:r>
    </w:p>
    <w:p w14:paraId="66854B36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Схеми вакцинації та шляхи введення вакцин проти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 та поліомієліту.</w:t>
      </w:r>
    </w:p>
    <w:p w14:paraId="22A33C4C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 та поліомієліту.</w:t>
      </w:r>
    </w:p>
    <w:p w14:paraId="6B4CF5BD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027C5477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76C115FF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6875BD64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07EF8983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гемофільною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та поліомієлітом.</w:t>
      </w:r>
    </w:p>
    <w:p w14:paraId="0B7B1473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на кір, краснуху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 в Україні.</w:t>
      </w:r>
    </w:p>
    <w:p w14:paraId="0BCC398D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на кір, краснуху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інфекцію?</w:t>
      </w:r>
    </w:p>
    <w:p w14:paraId="34C88B6C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імунізації проти кору, краснухи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0C9986BA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кору, краснухи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8D254E6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380FF8C3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кору, краснухи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57C71865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0BFFC671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6E6C982B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57168F86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178CE2B8" w14:textId="77777777" w:rsidR="009D7009" w:rsidRPr="009D7009" w:rsidRDefault="009D7009" w:rsidP="009D70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кором, краснухою і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паротитною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12E27AEC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15926D8E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D818E72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E42652F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343097A3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D7009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D7009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473620B4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Наказ МОЗ України від 15 квітня 1998 року N 96 «Про удосконалення заходів щодо попередження захворювань на поліомієліт в Україні» Із </w:t>
      </w: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змінами і доповненнями, внесеними наказом Міністерства охорони здоров'я України від 14 липня 1998 року N 196.</w:t>
      </w:r>
    </w:p>
    <w:p w14:paraId="02918717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Міжнародні рекомендації з профілактики кору (краснухи, паротиту)</w:t>
      </w:r>
    </w:p>
    <w:p w14:paraId="23F82DD6" w14:textId="77777777" w:rsidR="009D7009" w:rsidRPr="009D7009" w:rsidRDefault="009D7009" w:rsidP="009D70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Вакцини проти кору (Позиція Всесвітньої організації охорони здоров'я - документ російською мовою)  </w:t>
      </w:r>
    </w:p>
    <w:p w14:paraId="0303323B" w14:textId="77777777" w:rsidR="009D7009" w:rsidRPr="009D7009" w:rsidRDefault="009D7009" w:rsidP="009D70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Рекомендації Дорадчого комітету з імунізації (США, документи англійською мовою)</w:t>
      </w:r>
    </w:p>
    <w:p w14:paraId="2CAAB07D" w14:textId="77777777" w:rsidR="009D7009" w:rsidRPr="009D7009" w:rsidRDefault="009D7009" w:rsidP="009D70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Використання вакцин проти кору, краснухи, паротиту (1998 г.)   </w:t>
      </w:r>
      <w:hyperlink r:id="rId5" w:history="1">
        <w:r w:rsidRPr="009D70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https://www.cdc.gov/mmwr/preview/mmwrhtml/00053391.htm</w:t>
        </w:r>
      </w:hyperlink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B4187F3" w14:textId="77777777" w:rsidR="009D7009" w:rsidRPr="009D7009" w:rsidRDefault="009D7009" w:rsidP="009D70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Використання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чотирикомпонентної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вакцини проти кору-краснухи-паротиту-вітряної віспи (2010 р.) </w:t>
      </w:r>
      <w:hyperlink r:id="rId6" w:history="1">
        <w:r w:rsidRPr="009D70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https://www.cdc.gov/mmwr/preview/mmwrhtml/rr5903a1.htm</w:t>
        </w:r>
      </w:hyperlink>
    </w:p>
    <w:p w14:paraId="3621E7BA" w14:textId="77777777" w:rsidR="009D7009" w:rsidRDefault="009D7009"/>
    <w:p w14:paraId="6D98AD8E" w14:textId="77777777" w:rsidR="009D7009" w:rsidRDefault="009D7009"/>
    <w:p w14:paraId="350885F1" w14:textId="77777777" w:rsidR="009D7009" w:rsidRDefault="009D7009"/>
    <w:p w14:paraId="666E98A8" w14:textId="77777777" w:rsidR="009D7009" w:rsidRDefault="009D7009"/>
    <w:p w14:paraId="6074C896" w14:textId="77777777" w:rsidR="009D7009" w:rsidRDefault="009D7009"/>
    <w:p w14:paraId="4EAC30D6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3EDA56A3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E350967" w14:textId="2431DCEB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43B66F03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8CDA194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3BC7C4A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40F8EE56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2C4789E3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F819A3D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3A06E8A8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 вітряної віспи і </w:t>
      </w:r>
      <w:proofErr w:type="spellStart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інфекції. Імунопрофілактика грипу та пневмококової інфекції. </w:t>
      </w:r>
    </w:p>
    <w:p w14:paraId="66A40C70" w14:textId="27F4F3D9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E7E159B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60FAAE3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21B7632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Питання для самопідготовки</w:t>
      </w:r>
    </w:p>
    <w:p w14:paraId="12922AB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вітряну віспу в Україні.</w:t>
      </w:r>
    </w:p>
    <w:p w14:paraId="0C7C899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в Україні.</w:t>
      </w:r>
    </w:p>
    <w:p w14:paraId="20B63B2C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вітряною віспою.</w:t>
      </w:r>
    </w:p>
    <w:p w14:paraId="0A08C30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0D2DC3CD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проти вітряної віспи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2FBD390F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вітряної віспи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0942C706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61D9EB19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вітряної віспи та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001D0796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74B8AF60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6C2CE452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113FFBFA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5EB265BC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вітряною віспою і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ротавірусною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7CF5B4CF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захворюваність на грип в Україні.</w:t>
      </w:r>
    </w:p>
    <w:p w14:paraId="79266F65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небезпечний грип?</w:t>
      </w:r>
    </w:p>
    <w:p w14:paraId="528C5BD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пневмококовою інфекцією в Україні.</w:t>
      </w:r>
    </w:p>
    <w:p w14:paraId="6DAB50F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тяжкого перебігу грипу та пневмококової інфекції.</w:t>
      </w:r>
    </w:p>
    <w:p w14:paraId="604D1C98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грипу та пневмококової інфекції.</w:t>
      </w:r>
    </w:p>
    <w:p w14:paraId="094ED48E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 введення вакцин.</w:t>
      </w:r>
    </w:p>
    <w:p w14:paraId="303CFD31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вакцинації.</w:t>
      </w:r>
    </w:p>
    <w:p w14:paraId="2EC9FDB8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1617492C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НППВ після вакцинації.</w:t>
      </w:r>
    </w:p>
    <w:p w14:paraId="165EE1D9" w14:textId="77777777" w:rsidR="009D7009" w:rsidRPr="009D7009" w:rsidRDefault="009D7009" w:rsidP="009D70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проти грипу і пневмококової інфекції та тривалість захисту.</w:t>
      </w:r>
    </w:p>
    <w:p w14:paraId="510AF289" w14:textId="77777777" w:rsidR="009D7009" w:rsidRPr="009D7009" w:rsidRDefault="009D7009" w:rsidP="009D70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074E28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F4E2CF3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651F26A4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771A3C8A" w14:textId="77777777" w:rsidR="009D7009" w:rsidRPr="009D7009" w:rsidRDefault="009D7009" w:rsidP="009D70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D7009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D7009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6180B1E2" w14:textId="77777777" w:rsidR="009D7009" w:rsidRDefault="009D7009"/>
    <w:p w14:paraId="1C67CF37" w14:textId="77777777" w:rsidR="009D7009" w:rsidRDefault="009D7009"/>
    <w:p w14:paraId="44AA01A9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490E8523" w14:textId="77777777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61981897" w14:textId="59B384B5" w:rsidR="009D7009" w:rsidRPr="009D7009" w:rsidRDefault="009D7009" w:rsidP="009D7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22F438FE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A851F59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E3B1D7A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0CE68373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024D9A1D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4D7C8395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DB5837C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CD0C5DE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56A77DE6" w14:textId="6E0F5255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</w:t>
      </w:r>
      <w:r w:rsidRPr="009D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Імунопрофілактика менінгококової інфекції та інфекції, що викликана вірусом папіломи людини. Критерії оцінки </w:t>
      </w:r>
      <w:proofErr w:type="spellStart"/>
      <w:r w:rsidRPr="009D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післявакцинального</w:t>
      </w:r>
      <w:proofErr w:type="spellEnd"/>
      <w:r w:rsidRPr="009D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періоду.  Диференційний залік.</w:t>
      </w:r>
    </w:p>
    <w:p w14:paraId="7295B7B2" w14:textId="77777777" w:rsid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D96BBC6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4B50B04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60749342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менінгококовою інфекцією в Україні.</w:t>
      </w:r>
    </w:p>
    <w:p w14:paraId="73424016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інфекцією, що викликана ВПЛ в Україні.</w:t>
      </w:r>
    </w:p>
    <w:p w14:paraId="4FA18886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менінгококовою інфекцією.</w:t>
      </w:r>
    </w:p>
    <w:p w14:paraId="02FF5254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небезпечна ВПЛ-інфекція.</w:t>
      </w:r>
    </w:p>
    <w:p w14:paraId="1806053C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менінгококової інфекцією та інфекції, що викликана ВПЛ.</w:t>
      </w:r>
    </w:p>
    <w:p w14:paraId="3A03826D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менінгококової інфекції та інфекції, що викликана ВПЛ.</w:t>
      </w:r>
    </w:p>
    <w:p w14:paraId="33AF5FD9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69FCCFE9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менінгококової інфекцією та інфекції, що викликана ВПЛ.</w:t>
      </w:r>
    </w:p>
    <w:p w14:paraId="22C113CF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6421B0D5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7B89C3E7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6F2D5DAA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3A6F4090" w14:textId="77777777" w:rsidR="009D7009" w:rsidRPr="009D7009" w:rsidRDefault="009D7009" w:rsidP="009D70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на менінгококову інфекцію та інфекцію, що викликана ВПЛ.</w:t>
      </w:r>
    </w:p>
    <w:p w14:paraId="590CAD40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Питання до модулю</w:t>
      </w:r>
    </w:p>
    <w:p w14:paraId="565F6164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зміни сталися у виробництві вакцин за останні 80 років?</w:t>
      </w:r>
    </w:p>
    <w:p w14:paraId="24281DCF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 є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патогномонічні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прояви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післявакцинальних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реакцій та ускладнень?</w:t>
      </w:r>
    </w:p>
    <w:p w14:paraId="320C57EE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більше можна очікувати після вакцинації?</w:t>
      </w:r>
    </w:p>
    <w:p w14:paraId="1E96151D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Критерії оцінки ВООЗ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післявакцинального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періоду.</w:t>
      </w:r>
    </w:p>
    <w:p w14:paraId="7EB4B03B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вакцину?</w:t>
      </w:r>
    </w:p>
    <w:p w14:paraId="74D9B833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програмні помилки?</w:t>
      </w:r>
    </w:p>
    <w:p w14:paraId="5F7C649A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випадкові НППІ?</w:t>
      </w:r>
    </w:p>
    <w:p w14:paraId="422C4D53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ін’єкцію (укол)?</w:t>
      </w:r>
    </w:p>
    <w:p w14:paraId="389F39C7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неустановлена НППІ?</w:t>
      </w:r>
    </w:p>
    <w:p w14:paraId="4F784BDA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Який алгоритм дій при виникненні несприятливих подій після імунізації (НППІ)?</w:t>
      </w:r>
    </w:p>
    <w:p w14:paraId="5502CBC0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туберкульозу.</w:t>
      </w:r>
    </w:p>
    <w:p w14:paraId="674F719E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гепатиту А.</w:t>
      </w:r>
    </w:p>
    <w:p w14:paraId="6DC6B7AD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гепатиту В.</w:t>
      </w:r>
    </w:p>
    <w:p w14:paraId="7B815CA8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дифтерії і правця.</w:t>
      </w:r>
    </w:p>
    <w:p w14:paraId="2CCCA021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кашлюку.</w:t>
      </w:r>
    </w:p>
    <w:p w14:paraId="4127D8A5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поліомієліту.</w:t>
      </w:r>
    </w:p>
    <w:p w14:paraId="30AF16CC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 xml:space="preserve">Імунопрофілактика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гемофільної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 інфекції.</w:t>
      </w:r>
    </w:p>
    <w:p w14:paraId="480A5651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кору, краснухи і епідемічного паротиту.</w:t>
      </w:r>
    </w:p>
    <w:p w14:paraId="4F9E42D5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вітряної віспи.</w:t>
      </w:r>
    </w:p>
    <w:p w14:paraId="0576C451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D7009">
        <w:rPr>
          <w:rFonts w:ascii="Times New Roman" w:hAnsi="Times New Roman" w:cs="Times New Roman"/>
          <w:sz w:val="28"/>
          <w:szCs w:val="28"/>
        </w:rPr>
        <w:t>мунопрофілактика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ротавірусної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 інфекції.</w:t>
      </w:r>
    </w:p>
    <w:p w14:paraId="38561039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пневмококової інфекції.</w:t>
      </w:r>
    </w:p>
    <w:p w14:paraId="58B92868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грипу.</w:t>
      </w:r>
    </w:p>
    <w:p w14:paraId="5250057B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менінгококової інфекції і інфекції.</w:t>
      </w:r>
    </w:p>
    <w:p w14:paraId="62EF2882" w14:textId="77777777" w:rsidR="009D7009" w:rsidRPr="009D7009" w:rsidRDefault="009D7009" w:rsidP="009D70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7009">
        <w:rPr>
          <w:rFonts w:ascii="Times New Roman" w:hAnsi="Times New Roman" w:cs="Times New Roman"/>
          <w:sz w:val="28"/>
          <w:szCs w:val="28"/>
        </w:rPr>
        <w:t>Імунопрофілактика інфекції, зумовленої вірусом папіломи людини.</w:t>
      </w:r>
    </w:p>
    <w:p w14:paraId="0BF1E17D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9D7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59643F37" w14:textId="77777777" w:rsidR="009D7009" w:rsidRPr="009D7009" w:rsidRDefault="009D7009" w:rsidP="009D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75DA13C5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4A3550E5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7A6D436B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4CC06518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0BF32210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096E7936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6E2CC556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469B6156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51F20C10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4DC5AA43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3321AE1F" w14:textId="77777777" w:rsidR="009D7009" w:rsidRPr="009D7009" w:rsidRDefault="009D7009" w:rsidP="009D70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</w:t>
      </w:r>
    </w:p>
    <w:p w14:paraId="2E21B6AD" w14:textId="77777777" w:rsidR="009D7009" w:rsidRPr="009D7009" w:rsidRDefault="009D7009" w:rsidP="009D70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E69D566" w14:textId="77777777" w:rsidR="009D7009" w:rsidRPr="009D7009" w:rsidRDefault="009D7009" w:rsidP="009D70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Україні».</w:t>
      </w:r>
    </w:p>
    <w:p w14:paraId="1D2C9FFF" w14:textId="77777777" w:rsidR="009D7009" w:rsidRPr="009D7009" w:rsidRDefault="009D7009" w:rsidP="009D70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D7009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D7009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D7009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12D5EA7" w14:textId="77777777" w:rsidR="009D7009" w:rsidRDefault="009D7009"/>
    <w:sectPr w:rsidR="009D7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794"/>
    <w:multiLevelType w:val="multilevel"/>
    <w:tmpl w:val="30D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533D"/>
    <w:multiLevelType w:val="multilevel"/>
    <w:tmpl w:val="355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43FD8"/>
    <w:multiLevelType w:val="multilevel"/>
    <w:tmpl w:val="F1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4160E"/>
    <w:multiLevelType w:val="multilevel"/>
    <w:tmpl w:val="726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76691"/>
    <w:multiLevelType w:val="multilevel"/>
    <w:tmpl w:val="2F3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F6F9C"/>
    <w:multiLevelType w:val="multilevel"/>
    <w:tmpl w:val="071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E6F96"/>
    <w:multiLevelType w:val="multilevel"/>
    <w:tmpl w:val="4E9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7F52"/>
    <w:multiLevelType w:val="multilevel"/>
    <w:tmpl w:val="79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F0F68"/>
    <w:multiLevelType w:val="multilevel"/>
    <w:tmpl w:val="78F83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D72E7"/>
    <w:multiLevelType w:val="multilevel"/>
    <w:tmpl w:val="A5A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C26F1"/>
    <w:multiLevelType w:val="hybridMultilevel"/>
    <w:tmpl w:val="9F24915A"/>
    <w:lvl w:ilvl="0" w:tplc="0422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732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57970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4028235">
    <w:abstractNumId w:val="2"/>
  </w:num>
  <w:num w:numId="4" w16cid:durableId="1316567057">
    <w:abstractNumId w:val="10"/>
  </w:num>
  <w:num w:numId="5" w16cid:durableId="1923904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4829">
    <w:abstractNumId w:val="6"/>
  </w:num>
  <w:num w:numId="7" w16cid:durableId="1975332061">
    <w:abstractNumId w:val="5"/>
  </w:num>
  <w:num w:numId="8" w16cid:durableId="1404833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151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711778">
    <w:abstractNumId w:val="1"/>
  </w:num>
  <w:num w:numId="11" w16cid:durableId="2032681549">
    <w:abstractNumId w:val="0"/>
  </w:num>
  <w:num w:numId="12" w16cid:durableId="1483814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F"/>
    <w:rsid w:val="009A58BF"/>
    <w:rsid w:val="009D7009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B7F8"/>
  <w15:chartTrackingRefBased/>
  <w15:docId w15:val="{4FDEB9E8-C587-483B-A45A-4F18A1E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09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preview/mmwrhtml/rr5903a1.htm" TargetMode="External"/><Relationship Id="rId5" Type="http://schemas.openxmlformats.org/officeDocument/2006/relationships/hyperlink" Target="https://www.cdc.gov/mmwr/preview/mmwrhtml/000533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9191</Words>
  <Characters>5239</Characters>
  <Application>Microsoft Office Word</Application>
  <DocSecurity>0</DocSecurity>
  <Lines>43</Lines>
  <Paragraphs>28</Paragraphs>
  <ScaleCrop>false</ScaleCrop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2023-10-03T15:48:00Z</dcterms:created>
  <dcterms:modified xsi:type="dcterms:W3CDTF">2023-10-03T15:53:00Z</dcterms:modified>
</cp:coreProperties>
</file>