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D5" w:rsidRDefault="004B3810">
      <w:pPr>
        <w:widowControl w:val="0"/>
        <w:spacing w:line="240" w:lineRule="auto"/>
        <w:ind w:left="17" w:right="-20"/>
        <w:rPr>
          <w:rFonts w:ascii="Times New Roman" w:eastAsia="Times New Roman" w:hAnsi="Times New Roman" w:cs="Times New Roman"/>
          <w:b/>
          <w:bCs/>
          <w:color w:val="212A35"/>
          <w:sz w:val="32"/>
          <w:szCs w:val="32"/>
        </w:rPr>
      </w:pPr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911655</wp:posOffset>
                </wp:positionH>
                <wp:positionV relativeFrom="paragraph">
                  <wp:posOffset>-5207</wp:posOffset>
                </wp:positionV>
                <wp:extent cx="6008497" cy="23926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97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8497" h="239268">
                              <a:moveTo>
                                <a:pt x="0" y="0"/>
                              </a:moveTo>
                              <a:lnTo>
                                <a:pt x="0" y="239268"/>
                              </a:lnTo>
                              <a:lnTo>
                                <a:pt x="6008497" y="239268"/>
                              </a:lnTo>
                              <a:lnTo>
                                <a:pt x="60084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7C97D8" id="drawingObject1" o:spid="_x0000_s1026" style="position:absolute;margin-left:71.8pt;margin-top:-.4pt;width:473.1pt;height:18.8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08497,2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" o:allowincell="f" path="m,l,239268r6008497,l6008497,,,xe" stroked="f">
                <v:path arrowok="t" textboxrect="0,0,6008497,23926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12A35"/>
          <w:spacing w:val="-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ерел</w:t>
      </w:r>
      <w:r>
        <w:rPr>
          <w:rFonts w:ascii="Times New Roman" w:eastAsia="Times New Roman" w:hAnsi="Times New Roman" w:cs="Times New Roman"/>
          <w:b/>
          <w:bCs/>
          <w:color w:val="212A35"/>
          <w:sz w:val="32"/>
          <w:szCs w:val="32"/>
        </w:rPr>
        <w:t>і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212A35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212A35"/>
          <w:sz w:val="32"/>
          <w:szCs w:val="32"/>
        </w:rPr>
        <w:t>і</w:t>
      </w:r>
      <w:r>
        <w:rPr>
          <w:rFonts w:ascii="Times New Roman" w:eastAsia="Times New Roman" w:hAnsi="Times New Roman" w:cs="Times New Roman"/>
          <w:b/>
          <w:bCs/>
          <w:color w:val="212A35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чизняних</w:t>
      </w:r>
      <w:r>
        <w:rPr>
          <w:rFonts w:ascii="Times New Roman" w:eastAsia="Times New Roman" w:hAnsi="Times New Roman" w:cs="Times New Roman"/>
          <w:b/>
          <w:bCs/>
          <w:color w:val="212A35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A35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212A3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заруб</w:t>
      </w:r>
      <w:r>
        <w:rPr>
          <w:rFonts w:ascii="Times New Roman" w:eastAsia="Times New Roman" w:hAnsi="Times New Roman" w:cs="Times New Roman"/>
          <w:b/>
          <w:bCs/>
          <w:color w:val="212A35"/>
          <w:sz w:val="32"/>
          <w:szCs w:val="32"/>
        </w:rPr>
        <w:t>і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жних</w:t>
      </w:r>
      <w:r>
        <w:rPr>
          <w:rFonts w:ascii="Times New Roman" w:eastAsia="Times New Roman" w:hAnsi="Times New Roman" w:cs="Times New Roman"/>
          <w:b/>
          <w:bCs/>
          <w:color w:val="212A3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212A35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212A35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вих</w:t>
      </w:r>
      <w:r>
        <w:rPr>
          <w:rFonts w:ascii="Times New Roman" w:eastAsia="Times New Roman" w:hAnsi="Times New Roman" w:cs="Times New Roman"/>
          <w:b/>
          <w:bCs/>
          <w:color w:val="212A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пер</w:t>
      </w:r>
      <w:r>
        <w:rPr>
          <w:rFonts w:ascii="Times New Roman" w:eastAsia="Times New Roman" w:hAnsi="Times New Roman" w:cs="Times New Roman"/>
          <w:b/>
          <w:bCs/>
          <w:color w:val="212A35"/>
          <w:sz w:val="32"/>
          <w:szCs w:val="32"/>
        </w:rPr>
        <w:t>і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одичних</w:t>
      </w:r>
      <w:r>
        <w:rPr>
          <w:rFonts w:ascii="Times New Roman" w:eastAsia="Times New Roman" w:hAnsi="Times New Roman" w:cs="Times New Roman"/>
          <w:b/>
          <w:bCs/>
          <w:color w:val="212A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A35"/>
          <w:w w:val="99"/>
          <w:sz w:val="32"/>
          <w:szCs w:val="32"/>
        </w:rPr>
        <w:t>видань</w:t>
      </w:r>
    </w:p>
    <w:p w:rsidR="00EE13D5" w:rsidRDefault="00EE13D5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13D5" w:rsidRDefault="004B38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2"/>
        </w:rPr>
        <w:t>Б</w:t>
      </w:r>
      <w:r>
        <w:rPr>
          <w:i/>
          <w:iCs/>
          <w:color w:val="000000"/>
        </w:rPr>
        <w:t xml:space="preserve">Д </w:t>
      </w:r>
      <w:proofErr w:type="spellStart"/>
      <w:r>
        <w:rPr>
          <w:i/>
          <w:iCs/>
          <w:color w:val="000000"/>
        </w:rPr>
        <w:t>Scopus</w:t>
      </w:r>
      <w:proofErr w:type="spellEnd"/>
      <w:r>
        <w:rPr>
          <w:i/>
          <w:iCs/>
          <w:color w:val="000000"/>
        </w:rPr>
        <w:t>)</w:t>
      </w:r>
      <w:r>
        <w:rPr>
          <w:i/>
          <w:iCs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://child</w:t>
      </w:r>
      <w:r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E5395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alth.za</w:t>
      </w:r>
      <w:r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E5395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E5395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.com.ua/inde</w:t>
      </w:r>
      <w:r>
        <w:rPr>
          <w:rFonts w:ascii="Times New Roman" w:eastAsia="Times New Roman" w:hAnsi="Times New Roman" w:cs="Times New Roman"/>
          <w:color w:val="2E5395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.php/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nal</w:t>
      </w:r>
    </w:p>
    <w:p w:rsidR="00EE13D5" w:rsidRDefault="00EE13D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13D5" w:rsidRDefault="004B3810">
      <w:pPr>
        <w:widowControl w:val="0"/>
        <w:spacing w:line="240" w:lineRule="auto"/>
        <w:ind w:right="-20"/>
        <w:rPr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1"/>
        </w:rPr>
        <w:t>Б</w:t>
      </w:r>
      <w:r>
        <w:rPr>
          <w:i/>
          <w:iCs/>
          <w:color w:val="000000"/>
        </w:rPr>
        <w:t xml:space="preserve">Д </w:t>
      </w:r>
      <w:proofErr w:type="spellStart"/>
      <w:r>
        <w:rPr>
          <w:i/>
          <w:iCs/>
          <w:color w:val="000000"/>
          <w:spacing w:val="1"/>
        </w:rPr>
        <w:t>S</w:t>
      </w:r>
      <w:r>
        <w:rPr>
          <w:i/>
          <w:iCs/>
          <w:color w:val="000000"/>
        </w:rPr>
        <w:t>copus</w:t>
      </w:r>
      <w:proofErr w:type="spellEnd"/>
      <w:r>
        <w:rPr>
          <w:i/>
          <w:iCs/>
          <w:color w:val="000000"/>
        </w:rPr>
        <w:t>)</w:t>
      </w:r>
    </w:p>
    <w:p w:rsidR="00EE13D5" w:rsidRDefault="00EE13D5">
      <w:pPr>
        <w:spacing w:after="12" w:line="120" w:lineRule="exact"/>
        <w:rPr>
          <w:sz w:val="12"/>
          <w:szCs w:val="12"/>
        </w:rPr>
      </w:pPr>
    </w:p>
    <w:p w:rsidR="00EE13D5" w:rsidRDefault="004B38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/neonatolog</w:t>
        </w:r>
        <w:r>
          <w:rPr>
            <w:rFonts w:ascii="Times New Roman" w:eastAsia="Times New Roman" w:hAnsi="Times New Roman" w:cs="Times New Roman"/>
            <w:color w:val="2E5395"/>
            <w:spacing w:val="-2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.bsmu.edu.ua/</w:t>
        </w:r>
      </w:hyperlink>
    </w:p>
    <w:p w:rsidR="00EE13D5" w:rsidRDefault="004B3810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НСЬКИЙ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 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E13D5" w:rsidRDefault="004B3810">
      <w:pPr>
        <w:widowControl w:val="0"/>
        <w:spacing w:before="44" w:line="275" w:lineRule="auto"/>
        <w:ind w:right="1098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http</w:t>
      </w:r>
      <w:r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ed-e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pert.com.</w:t>
      </w:r>
      <w:r>
        <w:rPr>
          <w:rFonts w:ascii="Times New Roman" w:eastAsia="Times New Roman" w:hAnsi="Times New Roman" w:cs="Times New Roman"/>
          <w:color w:val="2E5395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/journal</w:t>
      </w:r>
      <w:r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/publi</w:t>
      </w:r>
      <w:r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hing-act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E5395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E5395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/u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color w:val="2E5395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-journal-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natolog</w:t>
      </w:r>
      <w:r>
        <w:rPr>
          <w:rFonts w:ascii="Times New Roman" w:eastAsia="Times New Roman" w:hAnsi="Times New Roman" w:cs="Times New Roman"/>
          <w:color w:val="2E5395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E5395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-pediatr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E5395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a/</w:t>
      </w:r>
    </w:p>
    <w:p w:rsidR="00EE13D5" w:rsidRDefault="004B3810">
      <w:pPr>
        <w:widowControl w:val="0"/>
        <w:tabs>
          <w:tab w:val="left" w:pos="5142"/>
          <w:tab w:val="left" w:pos="5831"/>
        </w:tabs>
        <w:spacing w:before="12" w:line="274" w:lineRule="auto"/>
        <w:ind w:right="1409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ЧНИЙ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</w:rPr>
        <w:t>S</w:t>
      </w:r>
      <w:r>
        <w:rPr>
          <w:i/>
          <w:iCs/>
          <w:color w:val="000000"/>
          <w:spacing w:val="-2"/>
        </w:rPr>
        <w:t>c</w:t>
      </w:r>
      <w:r>
        <w:rPr>
          <w:i/>
          <w:iCs/>
          <w:color w:val="000000"/>
        </w:rPr>
        <w:t>opus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2E5395"/>
          <w:spacing w:val="-2"/>
        </w:rPr>
        <w:t>h</w:t>
      </w:r>
      <w:r>
        <w:rPr>
          <w:rFonts w:ascii="Times New Roman" w:eastAsia="Times New Roman" w:hAnsi="Times New Roman" w:cs="Times New Roman"/>
          <w:color w:val="2E5395"/>
        </w:rPr>
        <w:t>t</w:t>
      </w:r>
      <w:r>
        <w:rPr>
          <w:rFonts w:ascii="Times New Roman" w:eastAsia="Times New Roman" w:hAnsi="Times New Roman" w:cs="Times New Roman"/>
          <w:color w:val="2E5395"/>
          <w:spacing w:val="1"/>
        </w:rPr>
        <w:t>t</w:t>
      </w:r>
      <w:r>
        <w:rPr>
          <w:rFonts w:ascii="Times New Roman" w:eastAsia="Times New Roman" w:hAnsi="Times New Roman" w:cs="Times New Roman"/>
          <w:color w:val="2E5395"/>
          <w:spacing w:val="-2"/>
        </w:rPr>
        <w:t>p</w:t>
      </w:r>
      <w:r>
        <w:rPr>
          <w:rFonts w:ascii="Times New Roman" w:eastAsia="Times New Roman" w:hAnsi="Times New Roman" w:cs="Times New Roman"/>
          <w:color w:val="2E5395"/>
          <w:spacing w:val="1"/>
        </w:rPr>
        <w:t>:</w:t>
      </w:r>
      <w:r>
        <w:rPr>
          <w:rFonts w:ascii="Times New Roman" w:eastAsia="Times New Roman" w:hAnsi="Times New Roman" w:cs="Times New Roman"/>
          <w:color w:val="2E5395"/>
          <w:spacing w:val="-1"/>
        </w:rPr>
        <w:t>/</w:t>
      </w:r>
      <w:r>
        <w:rPr>
          <w:rFonts w:ascii="Times New Roman" w:eastAsia="Times New Roman" w:hAnsi="Times New Roman" w:cs="Times New Roman"/>
          <w:color w:val="2E5395"/>
        </w:rPr>
        <w:t>/</w:t>
      </w:r>
      <w:r>
        <w:rPr>
          <w:rFonts w:ascii="Times New Roman" w:eastAsia="Times New Roman" w:hAnsi="Times New Roman" w:cs="Times New Roman"/>
          <w:color w:val="2E5395"/>
          <w:spacing w:val="-1"/>
        </w:rPr>
        <w:t>z</w:t>
      </w:r>
      <w:r>
        <w:rPr>
          <w:rFonts w:ascii="Times New Roman" w:eastAsia="Times New Roman" w:hAnsi="Times New Roman" w:cs="Times New Roman"/>
          <w:color w:val="2E5395"/>
          <w:spacing w:val="-3"/>
        </w:rPr>
        <w:t>m</w:t>
      </w:r>
      <w:r>
        <w:rPr>
          <w:rFonts w:ascii="Times New Roman" w:eastAsia="Times New Roman" w:hAnsi="Times New Roman" w:cs="Times New Roman"/>
          <w:color w:val="2E5395"/>
          <w:spacing w:val="3"/>
        </w:rPr>
        <w:t>j</w:t>
      </w:r>
      <w:r>
        <w:rPr>
          <w:rFonts w:ascii="Times New Roman" w:eastAsia="Times New Roman" w:hAnsi="Times New Roman" w:cs="Times New Roman"/>
          <w:color w:val="2E5395"/>
        </w:rPr>
        <w:t>.</w:t>
      </w:r>
      <w:r>
        <w:rPr>
          <w:rFonts w:ascii="Times New Roman" w:eastAsia="Times New Roman" w:hAnsi="Times New Roman" w:cs="Times New Roman"/>
          <w:color w:val="2E5395"/>
          <w:spacing w:val="-1"/>
        </w:rPr>
        <w:t>z</w:t>
      </w:r>
      <w:r>
        <w:rPr>
          <w:rFonts w:ascii="Times New Roman" w:eastAsia="Times New Roman" w:hAnsi="Times New Roman" w:cs="Times New Roman"/>
          <w:color w:val="2E5395"/>
        </w:rPr>
        <w:t>s</w:t>
      </w:r>
      <w:r>
        <w:rPr>
          <w:rFonts w:ascii="Times New Roman" w:eastAsia="Times New Roman" w:hAnsi="Times New Roman" w:cs="Times New Roman"/>
          <w:color w:val="2E5395"/>
          <w:spacing w:val="-3"/>
        </w:rPr>
        <w:t>m</w:t>
      </w:r>
      <w:r>
        <w:rPr>
          <w:rFonts w:ascii="Times New Roman" w:eastAsia="Times New Roman" w:hAnsi="Times New Roman" w:cs="Times New Roman"/>
          <w:color w:val="2E5395"/>
        </w:rPr>
        <w:t>u.edu.ua/</w:t>
      </w:r>
    </w:p>
    <w:p w:rsidR="00EE13D5" w:rsidRDefault="004B3810">
      <w:pPr>
        <w:widowControl w:val="0"/>
        <w:tabs>
          <w:tab w:val="left" w:pos="2636"/>
        </w:tabs>
        <w:spacing w:line="276" w:lineRule="auto"/>
        <w:ind w:right="3411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ЖУ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/eumj.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ed.sumdu.edu.u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/inde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.php/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ournal/is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ue/view/23</w:t>
        </w:r>
      </w:hyperlink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ИТЯЧИЙ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-l.com.ua/ua/about</w:t>
        </w:r>
      </w:hyperlink>
    </w:p>
    <w:p w:rsidR="00EE13D5" w:rsidRDefault="004B3810">
      <w:pPr>
        <w:widowControl w:val="0"/>
        <w:tabs>
          <w:tab w:val="left" w:pos="4604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ИВИ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  <w:spacing w:val="1"/>
        </w:rPr>
        <w:t>S</w:t>
      </w:r>
      <w:r>
        <w:rPr>
          <w:i/>
          <w:iCs/>
          <w:color w:val="000000"/>
        </w:rPr>
        <w:t>copus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ab/>
      </w:r>
      <w:hyperlink r:id="rId7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https://medpers.dmu.edu.u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</w:t>
        </w:r>
      </w:hyperlink>
    </w:p>
    <w:p w:rsidR="00EE13D5" w:rsidRDefault="004B3810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CROA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/www.paed</w:t>
      </w:r>
      <w:r>
        <w:rPr>
          <w:rFonts w:ascii="Times New Roman" w:eastAsia="Times New Roman" w:hAnsi="Times New Roman" w:cs="Times New Roman"/>
          <w:color w:val="2E539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ro.com/en/genera</w:t>
      </w:r>
      <w:r>
        <w:rPr>
          <w:rFonts w:ascii="Times New Roman" w:eastAsia="Times New Roman" w:hAnsi="Times New Roman" w:cs="Times New Roman"/>
          <w:color w:val="2E5395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-infor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>on</w:t>
      </w:r>
    </w:p>
    <w:p w:rsidR="00EE13D5" w:rsidRDefault="004B3810">
      <w:pPr>
        <w:widowControl w:val="0"/>
        <w:tabs>
          <w:tab w:val="left" w:pos="7936"/>
        </w:tabs>
        <w:spacing w:before="45" w:line="276" w:lineRule="auto"/>
        <w:ind w:right="414"/>
        <w:rPr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YCYNA RO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  <w:spacing w:val="1"/>
        </w:rPr>
        <w:t>S</w:t>
      </w:r>
      <w:r>
        <w:rPr>
          <w:i/>
          <w:iCs/>
          <w:color w:val="000000"/>
        </w:rPr>
        <w:t>copus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2E5395"/>
          <w:spacing w:val="-2"/>
        </w:rPr>
        <w:t>h</w:t>
      </w:r>
      <w:r>
        <w:rPr>
          <w:rFonts w:ascii="Times New Roman" w:eastAsia="Times New Roman" w:hAnsi="Times New Roman" w:cs="Times New Roman"/>
          <w:color w:val="2E5395"/>
        </w:rPr>
        <w:t>t</w:t>
      </w:r>
      <w:r>
        <w:rPr>
          <w:rFonts w:ascii="Times New Roman" w:eastAsia="Times New Roman" w:hAnsi="Times New Roman" w:cs="Times New Roman"/>
          <w:color w:val="2E5395"/>
          <w:spacing w:val="1"/>
        </w:rPr>
        <w:t>t</w:t>
      </w:r>
      <w:r>
        <w:rPr>
          <w:rFonts w:ascii="Times New Roman" w:eastAsia="Times New Roman" w:hAnsi="Times New Roman" w:cs="Times New Roman"/>
          <w:color w:val="2E5395"/>
          <w:spacing w:val="-2"/>
        </w:rPr>
        <w:t>p</w:t>
      </w:r>
      <w:r>
        <w:rPr>
          <w:rFonts w:ascii="Times New Roman" w:eastAsia="Times New Roman" w:hAnsi="Times New Roman" w:cs="Times New Roman"/>
          <w:color w:val="2E5395"/>
        </w:rPr>
        <w:t>:/</w:t>
      </w:r>
      <w:r>
        <w:rPr>
          <w:rFonts w:ascii="Times New Roman" w:eastAsia="Times New Roman" w:hAnsi="Times New Roman" w:cs="Times New Roman"/>
          <w:color w:val="2E5395"/>
          <w:spacing w:val="1"/>
        </w:rPr>
        <w:t>/</w:t>
      </w:r>
      <w:r>
        <w:rPr>
          <w:rFonts w:ascii="Times New Roman" w:eastAsia="Times New Roman" w:hAnsi="Times New Roman" w:cs="Times New Roman"/>
          <w:color w:val="2E5395"/>
          <w:spacing w:val="-2"/>
        </w:rPr>
        <w:t>p</w:t>
      </w:r>
      <w:r>
        <w:rPr>
          <w:rFonts w:ascii="Times New Roman" w:eastAsia="Times New Roman" w:hAnsi="Times New Roman" w:cs="Times New Roman"/>
          <w:color w:val="2E5395"/>
          <w:spacing w:val="1"/>
        </w:rPr>
        <w:t>i</w:t>
      </w:r>
      <w:r>
        <w:rPr>
          <w:rFonts w:ascii="Times New Roman" w:eastAsia="Times New Roman" w:hAnsi="Times New Roman" w:cs="Times New Roman"/>
          <w:color w:val="2E5395"/>
          <w:spacing w:val="-3"/>
        </w:rPr>
        <w:t>m</w:t>
      </w:r>
      <w:r>
        <w:rPr>
          <w:rFonts w:ascii="Times New Roman" w:eastAsia="Times New Roman" w:hAnsi="Times New Roman" w:cs="Times New Roman"/>
          <w:color w:val="2E5395"/>
        </w:rPr>
        <w:t>r.p</w:t>
      </w:r>
      <w:r>
        <w:rPr>
          <w:rFonts w:ascii="Times New Roman" w:eastAsia="Times New Roman" w:hAnsi="Times New Roman" w:cs="Times New Roman"/>
          <w:color w:val="2E5395"/>
          <w:spacing w:val="1"/>
        </w:rPr>
        <w:t>l</w:t>
      </w:r>
      <w:r>
        <w:rPr>
          <w:rFonts w:ascii="Times New Roman" w:eastAsia="Times New Roman" w:hAnsi="Times New Roman" w:cs="Times New Roman"/>
          <w:color w:val="2E5395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  <w:spacing w:val="3"/>
        </w:rPr>
        <w:t>S</w:t>
      </w:r>
      <w:r>
        <w:rPr>
          <w:i/>
          <w:iCs/>
          <w:color w:val="000000"/>
        </w:rPr>
        <w:t>copus</w:t>
      </w:r>
      <w:proofErr w:type="spellEnd"/>
      <w:r>
        <w:rPr>
          <w:i/>
          <w:iCs/>
          <w:color w:val="000000"/>
        </w:rPr>
        <w:t>)</w:t>
      </w:r>
    </w:p>
    <w:p w:rsidR="00EE13D5" w:rsidRDefault="004B3810">
      <w:pPr>
        <w:widowControl w:val="0"/>
        <w:spacing w:line="240" w:lineRule="auto"/>
        <w:ind w:left="51" w:right="-2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/piv.or.kr/index.ph</w:t>
        </w:r>
        <w:r>
          <w:rPr>
            <w:rFonts w:ascii="Times New Roman" w:eastAsia="Times New Roman" w:hAnsi="Times New Roman" w:cs="Times New Roman"/>
            <w:color w:val="2E5395"/>
            <w:spacing w:val="-2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bo</w:t>
        </w:r>
        <w:r>
          <w:rPr>
            <w:rFonts w:ascii="Times New Roman" w:eastAsia="Times New Roman" w:hAnsi="Times New Roman" w:cs="Times New Roman"/>
            <w:color w:val="2E5395"/>
            <w:spacing w:val="3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2E5395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=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-info#</w:t>
        </w:r>
      </w:hyperlink>
    </w:p>
    <w:p w:rsidR="00EE13D5" w:rsidRDefault="004B3810">
      <w:pPr>
        <w:widowControl w:val="0"/>
        <w:tabs>
          <w:tab w:val="left" w:pos="4518"/>
        </w:tabs>
        <w:spacing w:before="41" w:line="273" w:lineRule="auto"/>
        <w:ind w:right="2653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ORNAL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i/>
          <w:iCs/>
          <w:color w:val="000000"/>
        </w:rPr>
        <w:t>(БД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Scopus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ab/>
      </w:r>
      <w:hyperlink r:id="rId9"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ttp: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d.elsevier.es/en/</w:t>
        </w:r>
      </w:hyperlink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</w:rPr>
        <w:t>Sco</w:t>
      </w:r>
      <w:r>
        <w:rPr>
          <w:i/>
          <w:iCs/>
          <w:color w:val="000000"/>
          <w:spacing w:val="1"/>
        </w:rPr>
        <w:t>p</w:t>
      </w:r>
      <w:r>
        <w:rPr>
          <w:i/>
          <w:iCs/>
          <w:color w:val="000000"/>
        </w:rPr>
        <w:t>us</w:t>
      </w:r>
      <w:proofErr w:type="spellEnd"/>
      <w:r>
        <w:rPr>
          <w:i/>
          <w:iCs/>
          <w:color w:val="000000"/>
        </w:rPr>
        <w:t xml:space="preserve">) </w:t>
      </w:r>
      <w:hyperlink r:id="rId10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/www.termedia.pl/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ournal/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ediatria_Polska-127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pacing w:val="-4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fo</w:t>
        </w:r>
      </w:hyperlink>
    </w:p>
    <w:p w:rsidR="00EE13D5" w:rsidRDefault="004B3810">
      <w:pPr>
        <w:widowControl w:val="0"/>
        <w:tabs>
          <w:tab w:val="left" w:pos="4989"/>
        </w:tabs>
        <w:spacing w:before="2" w:line="276" w:lineRule="auto"/>
        <w:ind w:right="1249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N)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  <w:spacing w:val="1"/>
        </w:rPr>
        <w:t>S</w:t>
      </w:r>
      <w:r>
        <w:rPr>
          <w:i/>
          <w:iCs/>
          <w:color w:val="000000"/>
        </w:rPr>
        <w:t>copus</w:t>
      </w:r>
      <w:proofErr w:type="spellEnd"/>
      <w:r>
        <w:rPr>
          <w:i/>
          <w:iCs/>
          <w:color w:val="000000"/>
        </w:rPr>
        <w:t xml:space="preserve">) </w:t>
      </w:r>
      <w:hyperlink r:id="rId11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/www.jhpn.net/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nde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.php/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hp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/index</w:t>
        </w:r>
      </w:hyperlink>
    </w:p>
    <w:p w:rsidR="00EE13D5" w:rsidRDefault="004B3810">
      <w:pPr>
        <w:widowControl w:val="0"/>
        <w:spacing w:before="4" w:line="273" w:lineRule="auto"/>
        <w:ind w:right="321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TROENTER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</w:rPr>
        <w:t>Scopus</w:t>
      </w:r>
      <w:proofErr w:type="spellEnd"/>
      <w:r>
        <w:rPr>
          <w:i/>
          <w:iCs/>
          <w:color w:val="000000"/>
        </w:rPr>
        <w:t xml:space="preserve">) </w:t>
      </w:r>
      <w:hyperlink r:id="rId12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/www.saudijgastro.com/aboutus.asp</w:t>
        </w:r>
      </w:hyperlink>
    </w:p>
    <w:p w:rsidR="004B3810" w:rsidRDefault="004B3810" w:rsidP="004B3810">
      <w:pPr>
        <w:widowControl w:val="0"/>
        <w:spacing w:before="2" w:line="275" w:lineRule="auto"/>
        <w:ind w:right="2286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TUR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/www.turkpediatri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rsivi.com/en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/s</w:t>
        </w:r>
        <w:r>
          <w:rPr>
            <w:rFonts w:ascii="Times New Roman" w:eastAsia="Times New Roman" w:hAnsi="Times New Roman" w:cs="Times New Roman"/>
            <w:color w:val="2E5395"/>
            <w:spacing w:val="3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falar/3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nstruct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-fo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-Authors</w:t>
        </w:r>
      </w:hyperlink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 xml:space="preserve"> </w:t>
      </w:r>
      <w:bookmarkStart w:id="1" w:name="_GoBack"/>
      <w:bookmarkEnd w:id="0"/>
      <w:bookmarkEnd w:id="1"/>
    </w:p>
    <w:p w:rsidR="00EE13D5" w:rsidRDefault="00EE13D5">
      <w:pPr>
        <w:widowControl w:val="0"/>
        <w:spacing w:before="5" w:line="272" w:lineRule="auto"/>
        <w:ind w:right="1623"/>
        <w:rPr>
          <w:rFonts w:ascii="Times New Roman" w:eastAsia="Times New Roman" w:hAnsi="Times New Roman" w:cs="Times New Roman"/>
          <w:color w:val="2E5395"/>
          <w:sz w:val="24"/>
          <w:szCs w:val="24"/>
        </w:rPr>
      </w:pPr>
    </w:p>
    <w:sectPr w:rsidR="00EE13D5">
      <w:type w:val="continuous"/>
      <w:pgSz w:w="11906" w:h="16838"/>
      <w:pgMar w:top="565" w:right="850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5"/>
    <w:rsid w:val="004B3810"/>
    <w:rsid w:val="00B50F35"/>
    <w:rsid w:val="00B928C4"/>
    <w:rsid w:val="00E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28A5"/>
  <w15:docId w15:val="{A5A5C0F5-B07A-4408-A6D5-7B833A2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v.or.kr/index.php?body=j-info" TargetMode="External"/><Relationship Id="rId13" Type="http://schemas.openxmlformats.org/officeDocument/2006/relationships/hyperlink" Target="http://www.turkpediatriarsivi.com/eng/sayfalar/3/Instructions-for-Autho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pers.dmu.edu.ua/" TargetMode="External"/><Relationship Id="rId12" Type="http://schemas.openxmlformats.org/officeDocument/2006/relationships/hyperlink" Target="http://www.saudijgastro.com/aboutu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-l.com.ua/ua/about" TargetMode="External"/><Relationship Id="rId11" Type="http://schemas.openxmlformats.org/officeDocument/2006/relationships/hyperlink" Target="http://www.jhpn.net/index.php/jhpn/index" TargetMode="External"/><Relationship Id="rId5" Type="http://schemas.openxmlformats.org/officeDocument/2006/relationships/hyperlink" Target="https://eumj.med.sumdu.edu.ua/index.php/journal/issue/view/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rmedia.pl/Journal/Pediatria_Polska-127/Info" TargetMode="External"/><Relationship Id="rId4" Type="http://schemas.openxmlformats.org/officeDocument/2006/relationships/hyperlink" Target="http://neonatology.bsmu.edu.ua/" TargetMode="External"/><Relationship Id="rId9" Type="http://schemas.openxmlformats.org/officeDocument/2006/relationships/hyperlink" Target="http://jped.elsevier.es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2022-09-28T07:54:00Z</dcterms:created>
  <dcterms:modified xsi:type="dcterms:W3CDTF">2022-09-28T07:56:00Z</dcterms:modified>
</cp:coreProperties>
</file>