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48" w:rsidRPr="00406048" w:rsidRDefault="00406048" w:rsidP="004060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406048">
        <w:rPr>
          <w:rFonts w:ascii="Times New Roman" w:hAnsi="Times New Roman" w:cs="Times New Roman"/>
          <w:b/>
          <w:sz w:val="24"/>
          <w:szCs w:val="24"/>
          <w:lang w:val="en-US"/>
        </w:rPr>
        <w:t>List of pra</w:t>
      </w:r>
      <w:r w:rsidRPr="004060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ctical skills in the discipline </w:t>
      </w:r>
      <w:r w:rsidRPr="00406048">
        <w:rPr>
          <w:rFonts w:ascii="Times New Roman" w:hAnsi="Times New Roman" w:cs="Times New Roman"/>
          <w:b/>
          <w:sz w:val="24"/>
          <w:szCs w:val="24"/>
          <w:lang w:val="en-US"/>
        </w:rPr>
        <w:t>"Nursing practice. Pediatric practice"</w:t>
      </w:r>
    </w:p>
    <w:bookmarkEnd w:id="0"/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1. Provide emergency aid in case of acute poisoning, including combat poisonous substances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2. Provide emergency care for acute bleeding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3. Provide emergency aid in case of cardiac arrest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4. Provide emergency aid in case of collapse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5. Provide emergency aid for acute urinary retention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 xml:space="preserve">6. Urine collection method for analysis according to </w:t>
      </w:r>
      <w:proofErr w:type="spellStart"/>
      <w:r w:rsidRPr="00406048">
        <w:rPr>
          <w:rFonts w:ascii="Times New Roman" w:hAnsi="Times New Roman" w:cs="Times New Roman"/>
          <w:sz w:val="24"/>
          <w:szCs w:val="24"/>
          <w:lang w:val="en-US"/>
        </w:rPr>
        <w:t>Zimnytskyi</w:t>
      </w:r>
      <w:proofErr w:type="spellEnd"/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 xml:space="preserve">7. Urine collection method for analysis according to </w:t>
      </w:r>
      <w:proofErr w:type="spellStart"/>
      <w:r w:rsidRPr="00406048">
        <w:rPr>
          <w:rFonts w:ascii="Times New Roman" w:hAnsi="Times New Roman" w:cs="Times New Roman"/>
          <w:sz w:val="24"/>
          <w:szCs w:val="24"/>
          <w:lang w:val="en-US"/>
        </w:rPr>
        <w:t>Nechiporenko</w:t>
      </w:r>
      <w:proofErr w:type="spellEnd"/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8. Methodology for researching the function of external breathing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9. Method of recording a standard ECG (in 12 leads)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10. Preparation of the patient and methods of endoscopic examination of the digestive tract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11. The method of collecting material for the general analysis of feces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12. Urine collection method for general analysis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13. Urine collection method for glucose analysis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14. Method of collecting sputum for general analysis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15. Preparation of the patient and technique of instrumental visualization of abdominal organs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16. Preparation of the patient and technique of instrumental visualization of the chest cavity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17. Preparation of the patient and methods of instrumental visualization of the genitourinary system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18. Preparation of the patient and the method of conducting a multi-moment fractional study of bile and pH-</w:t>
      </w:r>
      <w:proofErr w:type="spellStart"/>
      <w:r w:rsidRPr="00406048">
        <w:rPr>
          <w:rFonts w:ascii="Times New Roman" w:hAnsi="Times New Roman" w:cs="Times New Roman"/>
          <w:sz w:val="24"/>
          <w:szCs w:val="24"/>
          <w:lang w:val="en-US"/>
        </w:rPr>
        <w:t>metry</w:t>
      </w:r>
      <w:proofErr w:type="spellEnd"/>
      <w:r w:rsidRPr="00406048">
        <w:rPr>
          <w:rFonts w:ascii="Times New Roman" w:hAnsi="Times New Roman" w:cs="Times New Roman"/>
          <w:sz w:val="24"/>
          <w:szCs w:val="24"/>
          <w:lang w:val="en-US"/>
        </w:rPr>
        <w:t xml:space="preserve"> of the stomach and esophagus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19. Perform indirect heart massage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20. Perform artificial respiration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 xml:space="preserve">21. Install a nasogastric and </w:t>
      </w:r>
      <w:proofErr w:type="spellStart"/>
      <w:r w:rsidRPr="00406048">
        <w:rPr>
          <w:rFonts w:ascii="Times New Roman" w:hAnsi="Times New Roman" w:cs="Times New Roman"/>
          <w:sz w:val="24"/>
          <w:szCs w:val="24"/>
          <w:lang w:val="en-US"/>
        </w:rPr>
        <w:t>orogastric</w:t>
      </w:r>
      <w:proofErr w:type="spellEnd"/>
      <w:r w:rsidRPr="00406048">
        <w:rPr>
          <w:rFonts w:ascii="Times New Roman" w:hAnsi="Times New Roman" w:cs="Times New Roman"/>
          <w:sz w:val="24"/>
          <w:szCs w:val="24"/>
          <w:lang w:val="en-US"/>
        </w:rPr>
        <w:t xml:space="preserve"> tube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22. Administer medicinal substances (intramuscular, subcutaneous, intravenous jet and drip), including in field conditions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23. Provide peripheral venous access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24. Measure blood pressure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25. To restore the patency of the respiratory tract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26. Carry out anterior tamponade of the nose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27. Take swabs from the nose and throat for bacteriological examination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28. Demonstrate possible methods of measuring a child's temperature and the ability to record the results in a temperature sheet.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lastRenderedPageBreak/>
        <w:t>29. Calculate the dose of the antibiotic and dilute it if necessary.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30. Demonstrate the technique of instilling drops into the child's nose, eyes and ears.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31. Prepare appropriate means and demonstrate on a dummy the method of performing a cleansing enema to a child of a certain age.</w:t>
      </w:r>
    </w:p>
    <w:p w:rsidR="00406048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32. Prepare the appropriate means and demonstrate on a dummy the technique of gastric lavage to a child of a certain age.</w:t>
      </w:r>
    </w:p>
    <w:p w:rsidR="00536342" w:rsidRPr="00406048" w:rsidRDefault="00406048" w:rsidP="0040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6048">
        <w:rPr>
          <w:rFonts w:ascii="Times New Roman" w:hAnsi="Times New Roman" w:cs="Times New Roman"/>
          <w:sz w:val="24"/>
          <w:szCs w:val="24"/>
          <w:lang w:val="en-US"/>
        </w:rPr>
        <w:t>33. Prepare the appropriate means and demonstrate the method of anthropometric measurements (height, mass, chest and abdominal circumference) to a child of a certain age on a dummy.</w:t>
      </w:r>
    </w:p>
    <w:sectPr w:rsidR="00536342" w:rsidRPr="0040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B5"/>
    <w:rsid w:val="00341F73"/>
    <w:rsid w:val="00406048"/>
    <w:rsid w:val="004C6D22"/>
    <w:rsid w:val="008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219C"/>
  <w15:chartTrackingRefBased/>
  <w15:docId w15:val="{E8E205CC-D609-45B8-9DAE-1AB0A19B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2023-10-01T15:50:00Z</dcterms:created>
  <dcterms:modified xsi:type="dcterms:W3CDTF">2023-10-01T15:50:00Z</dcterms:modified>
</cp:coreProperties>
</file>