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4710" w14:textId="77777777" w:rsidR="00A31BE7" w:rsidRPr="00213659" w:rsidRDefault="00A31BE7" w:rsidP="00A31BE7">
      <w:pPr>
        <w:jc w:val="center"/>
        <w:rPr>
          <w:b/>
          <w:i/>
          <w:sz w:val="26"/>
          <w:szCs w:val="26"/>
        </w:rPr>
      </w:pPr>
      <w:r w:rsidRPr="00213659">
        <w:rPr>
          <w:b/>
          <w:i/>
          <w:sz w:val="26"/>
          <w:szCs w:val="26"/>
        </w:rPr>
        <w:t>Звіт</w:t>
      </w:r>
    </w:p>
    <w:p w14:paraId="2372172B" w14:textId="77777777" w:rsidR="00A31BE7" w:rsidRPr="00213659" w:rsidRDefault="00A31BE7" w:rsidP="00A31BE7">
      <w:pPr>
        <w:jc w:val="center"/>
        <w:rPr>
          <w:b/>
          <w:i/>
          <w:sz w:val="26"/>
          <w:szCs w:val="26"/>
        </w:rPr>
      </w:pPr>
      <w:r w:rsidRPr="00213659">
        <w:rPr>
          <w:b/>
          <w:i/>
          <w:sz w:val="26"/>
          <w:szCs w:val="26"/>
        </w:rPr>
        <w:t>за результатами опитування здобувачів вищої освіти освітньо</w:t>
      </w:r>
      <w:r>
        <w:rPr>
          <w:b/>
          <w:i/>
          <w:sz w:val="26"/>
          <w:szCs w:val="26"/>
        </w:rPr>
        <w:t xml:space="preserve">го ступеня </w:t>
      </w:r>
    </w:p>
    <w:p w14:paraId="6AEF84BD" w14:textId="075007A7" w:rsidR="00A31BE7" w:rsidRDefault="00A31BE7" w:rsidP="00A31BE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="00163A5E">
        <w:rPr>
          <w:b/>
          <w:i/>
          <w:sz w:val="26"/>
          <w:szCs w:val="26"/>
        </w:rPr>
        <w:t>магістр</w:t>
      </w:r>
      <w:r>
        <w:rPr>
          <w:b/>
          <w:i/>
          <w:sz w:val="26"/>
          <w:szCs w:val="26"/>
        </w:rPr>
        <w:t>»</w:t>
      </w:r>
      <w:r w:rsidRPr="00213659">
        <w:rPr>
          <w:b/>
          <w:i/>
          <w:sz w:val="26"/>
          <w:szCs w:val="26"/>
        </w:rPr>
        <w:t xml:space="preserve"> щодо якості освітньо</w:t>
      </w:r>
      <w:r>
        <w:rPr>
          <w:b/>
          <w:i/>
          <w:sz w:val="26"/>
          <w:szCs w:val="26"/>
        </w:rPr>
        <w:t xml:space="preserve">ї </w:t>
      </w:r>
      <w:r w:rsidRPr="00213659">
        <w:rPr>
          <w:b/>
          <w:i/>
          <w:sz w:val="26"/>
          <w:szCs w:val="26"/>
        </w:rPr>
        <w:t>програми «</w:t>
      </w:r>
      <w:r w:rsidR="00163A5E">
        <w:rPr>
          <w:b/>
          <w:i/>
          <w:sz w:val="26"/>
          <w:szCs w:val="26"/>
        </w:rPr>
        <w:t>Педіатрія</w:t>
      </w:r>
      <w:r w:rsidRPr="00213659">
        <w:rPr>
          <w:b/>
          <w:i/>
          <w:sz w:val="26"/>
          <w:szCs w:val="26"/>
        </w:rPr>
        <w:t>»</w:t>
      </w:r>
    </w:p>
    <w:p w14:paraId="01C448BD" w14:textId="77777777" w:rsidR="00A31BE7" w:rsidRDefault="00A31BE7" w:rsidP="00A31BE7">
      <w:pPr>
        <w:jc w:val="center"/>
        <w:rPr>
          <w:b/>
          <w:i/>
          <w:sz w:val="26"/>
          <w:szCs w:val="26"/>
        </w:rPr>
      </w:pPr>
    </w:p>
    <w:p w14:paraId="62273AB9" w14:textId="77777777" w:rsidR="00A31BE7" w:rsidRPr="00251AFD" w:rsidRDefault="00A31BE7" w:rsidP="00A31BE7">
      <w:pPr>
        <w:ind w:firstLine="709"/>
        <w:jc w:val="both"/>
        <w:rPr>
          <w:bCs/>
          <w:iCs/>
        </w:rPr>
      </w:pPr>
      <w:r w:rsidRPr="00251AFD">
        <w:rPr>
          <w:bCs/>
          <w:iCs/>
        </w:rPr>
        <w:t xml:space="preserve">Опитування здобувачів вищої освіти проводилося в рамках реалізації внутрішньої системи забезпечення якості вищої освіти Центром забезпечення якості вищої освіти відповідно до Наказу ректора № 0711-VІ від 18 жовтня 2021 р. </w:t>
      </w:r>
    </w:p>
    <w:p w14:paraId="1604B0AA" w14:textId="77777777" w:rsidR="00A31BE7" w:rsidRPr="00251AFD" w:rsidRDefault="00A31BE7" w:rsidP="00A31BE7">
      <w:pPr>
        <w:ind w:firstLine="709"/>
        <w:jc w:val="both"/>
        <w:rPr>
          <w:bCs/>
          <w:iCs/>
        </w:rPr>
      </w:pPr>
      <w:r w:rsidRPr="00251AFD">
        <w:rPr>
          <w:b/>
          <w:iCs/>
        </w:rPr>
        <w:t>Термін опитування</w:t>
      </w:r>
      <w:r w:rsidRPr="00251AFD">
        <w:rPr>
          <w:bCs/>
          <w:iCs/>
        </w:rPr>
        <w:t>: з 20 жовтня – 31 жовтня 2021 року.</w:t>
      </w:r>
    </w:p>
    <w:p w14:paraId="4CFA31FD" w14:textId="77777777" w:rsidR="00A31BE7" w:rsidRPr="00251AFD" w:rsidRDefault="00A31BE7" w:rsidP="00A31BE7">
      <w:pPr>
        <w:ind w:firstLine="709"/>
        <w:jc w:val="both"/>
        <w:rPr>
          <w:bCs/>
          <w:iCs/>
        </w:rPr>
      </w:pPr>
      <w:r w:rsidRPr="00251AFD">
        <w:rPr>
          <w:b/>
          <w:iCs/>
        </w:rPr>
        <w:t>Інструментарій дослідження</w:t>
      </w:r>
      <w:r w:rsidRPr="00251AFD">
        <w:rPr>
          <w:bCs/>
          <w:iCs/>
        </w:rPr>
        <w:t>: анкета надавалась через інформаційний сервіс Особистий кабінет студента.</w:t>
      </w:r>
    </w:p>
    <w:p w14:paraId="355C94A5" w14:textId="77777777" w:rsidR="00A31BE7" w:rsidRPr="00251AFD" w:rsidRDefault="00A31BE7" w:rsidP="00A31BE7">
      <w:pPr>
        <w:ind w:firstLine="709"/>
        <w:jc w:val="both"/>
        <w:rPr>
          <w:bCs/>
          <w:iCs/>
        </w:rPr>
      </w:pPr>
      <w:r w:rsidRPr="00251AFD">
        <w:rPr>
          <w:bCs/>
          <w:iCs/>
        </w:rPr>
        <w:t>Для проведення опитування була розроблена та затверджена у встановленому порядку анкета, яка охоплювала важливі для формування загальної оцінки блоки питань: якість організації освітнього процесу в рамках реалізації ОП; якість організаційної підтримки здобувачів вищої освіти та матеріально-технічного забезпечення реалізації ОП; задоволеність очікуваними результатами та популяризація освітньої програми.</w:t>
      </w:r>
    </w:p>
    <w:p w14:paraId="117FC6E5" w14:textId="5D091ADD" w:rsidR="00E00319" w:rsidRPr="00AF49FE" w:rsidRDefault="00E00319" w:rsidP="00E00319">
      <w:pPr>
        <w:ind w:firstLine="709"/>
        <w:jc w:val="both"/>
        <w:rPr>
          <w:bCs/>
          <w:iCs/>
          <w:color w:val="000000" w:themeColor="text1"/>
        </w:rPr>
      </w:pPr>
      <w:r w:rsidRPr="008E2699">
        <w:rPr>
          <w:b/>
          <w:color w:val="000000" w:themeColor="text1"/>
        </w:rPr>
        <w:t xml:space="preserve">Респонденти: </w:t>
      </w:r>
      <w:r w:rsidRPr="008E2699">
        <w:rPr>
          <w:color w:val="000000" w:themeColor="text1"/>
        </w:rPr>
        <w:t xml:space="preserve">в опитуванні взяли участь </w:t>
      </w:r>
      <w:r w:rsidR="008E2699" w:rsidRPr="008E2699">
        <w:rPr>
          <w:color w:val="000000" w:themeColor="text1"/>
        </w:rPr>
        <w:t xml:space="preserve">26 </w:t>
      </w:r>
      <w:r w:rsidRPr="008E2699">
        <w:rPr>
          <w:color w:val="000000" w:themeColor="text1"/>
        </w:rPr>
        <w:t>здобувачів вищої освіти, які навчаються на ОПП «Педіатрія».</w:t>
      </w:r>
    </w:p>
    <w:p w14:paraId="6DFDF643" w14:textId="77777777" w:rsidR="00E00319" w:rsidRPr="00D3450E" w:rsidRDefault="00E00319" w:rsidP="00E00319">
      <w:pPr>
        <w:ind w:firstLine="567"/>
        <w:jc w:val="both"/>
        <w:rPr>
          <w:color w:val="000000" w:themeColor="text1"/>
        </w:rPr>
      </w:pPr>
      <w:r w:rsidRPr="00D3450E">
        <w:rPr>
          <w:b/>
          <w:bCs/>
          <w:color w:val="000000" w:themeColor="text1"/>
        </w:rPr>
        <w:t>Мета опитування</w:t>
      </w:r>
      <w:r w:rsidRPr="00D3450E">
        <w:rPr>
          <w:color w:val="000000" w:themeColor="text1"/>
        </w:rPr>
        <w:t xml:space="preserve">: вивчення оцінки здобувачів вищої освіти освітнього ступеня «магістр» якості </w:t>
      </w:r>
      <w:r>
        <w:rPr>
          <w:color w:val="000000" w:themeColor="text1"/>
        </w:rPr>
        <w:t xml:space="preserve">змісту та процесу </w:t>
      </w:r>
      <w:r w:rsidRPr="00D3450E">
        <w:rPr>
          <w:color w:val="000000" w:themeColor="text1"/>
        </w:rPr>
        <w:t>реалізації освітньо-професійної програми «Педіатрія».</w:t>
      </w:r>
    </w:p>
    <w:p w14:paraId="37ED75F0" w14:textId="77777777" w:rsidR="00A31BE7" w:rsidRDefault="00A31BE7" w:rsidP="00A31BE7">
      <w:pPr>
        <w:ind w:firstLine="567"/>
      </w:pPr>
      <w:r w:rsidRPr="00251AFD">
        <w:rPr>
          <w:bCs/>
          <w:iCs/>
        </w:rPr>
        <w:t>Обробка результатів проводилась за допомогою програми ОСА.</w:t>
      </w:r>
    </w:p>
    <w:p w14:paraId="468833A3" w14:textId="77777777" w:rsidR="00AE563A" w:rsidRDefault="00AE563A" w:rsidP="00AE563A">
      <w:pPr>
        <w:ind w:firstLine="567"/>
      </w:pPr>
    </w:p>
    <w:p w14:paraId="07CB1F54" w14:textId="0D80FC68" w:rsidR="00AE563A" w:rsidRDefault="00AE563A" w:rsidP="000F11F3">
      <w:pPr>
        <w:ind w:firstLine="567"/>
        <w:jc w:val="center"/>
        <w:rPr>
          <w:i/>
          <w:iCs/>
        </w:rPr>
      </w:pPr>
      <w:r w:rsidRPr="000F11F3">
        <w:rPr>
          <w:i/>
          <w:iCs/>
        </w:rPr>
        <w:t>Блок 1. Якість організації освітнього процесу в рамках реалізації ОП</w:t>
      </w:r>
    </w:p>
    <w:p w14:paraId="285FDDBA" w14:textId="4A0B2576" w:rsidR="009A7011" w:rsidRDefault="009A7011" w:rsidP="00496C5F">
      <w:pPr>
        <w:ind w:firstLine="567"/>
        <w:jc w:val="center"/>
        <w:rPr>
          <w:i/>
          <w:iCs/>
        </w:rPr>
      </w:pPr>
      <w:r>
        <w:rPr>
          <w:i/>
          <w:iCs/>
          <w:noProof/>
          <w:lang w:eastAsia="uk-UA"/>
        </w:rPr>
        <w:drawing>
          <wp:inline distT="0" distB="0" distL="0" distR="0" wp14:anchorId="28A8F8F5" wp14:editId="010EC3F2">
            <wp:extent cx="3097183" cy="2122098"/>
            <wp:effectExtent l="0" t="0" r="825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C5D4496" w14:textId="11D589D2" w:rsidR="00AD7EFD" w:rsidRDefault="00AD7EFD" w:rsidP="005F4975">
      <w:pPr>
        <w:jc w:val="center"/>
        <w:rPr>
          <w:bCs/>
          <w:lang w:eastAsia="uk-UA"/>
        </w:rPr>
      </w:pPr>
      <w:bookmarkStart w:id="0" w:name="_GoBack"/>
      <w:bookmarkEnd w:id="0"/>
      <w:r>
        <w:rPr>
          <w:bCs/>
        </w:rPr>
        <w:t>Рисунок 1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>запитання анкети «</w:t>
      </w:r>
      <w:r w:rsidRPr="00F14C58">
        <w:rPr>
          <w:bCs/>
          <w:lang w:eastAsia="uk-UA"/>
        </w:rPr>
        <w:t xml:space="preserve">Чи вважаєте Ви, що вивчені дисципліни сприяли формуванню загальних </w:t>
      </w:r>
      <w:proofErr w:type="spellStart"/>
      <w:r w:rsidRPr="00F14C58">
        <w:rPr>
          <w:bCs/>
          <w:lang w:eastAsia="uk-UA"/>
        </w:rPr>
        <w:t>компетентностей</w:t>
      </w:r>
      <w:proofErr w:type="spellEnd"/>
      <w:r w:rsidRPr="00F14C58">
        <w:rPr>
          <w:bCs/>
          <w:lang w:eastAsia="uk-UA"/>
        </w:rPr>
        <w:t>, що не залежать від вашої спеціальності та є важливими для особистісного розвитку?</w:t>
      </w:r>
      <w:r>
        <w:rPr>
          <w:bCs/>
          <w:lang w:eastAsia="uk-UA"/>
        </w:rPr>
        <w:t>», %</w:t>
      </w:r>
    </w:p>
    <w:p w14:paraId="7C8C7E4E" w14:textId="26FFC85E" w:rsidR="000F11F3" w:rsidRDefault="00F6084E" w:rsidP="00F6084E">
      <w:pPr>
        <w:ind w:firstLine="600"/>
        <w:jc w:val="center"/>
        <w:rPr>
          <w:color w:val="000000"/>
        </w:rPr>
      </w:pPr>
      <w:r>
        <w:rPr>
          <w:i/>
          <w:iCs/>
          <w:noProof/>
          <w:lang w:eastAsia="uk-UA"/>
        </w:rPr>
        <w:drawing>
          <wp:inline distT="0" distB="0" distL="0" distR="0" wp14:anchorId="3DB672D3" wp14:editId="185BF4B6">
            <wp:extent cx="3097183" cy="2122098"/>
            <wp:effectExtent l="0" t="0" r="825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7E60E1" w14:textId="51D18CC4" w:rsidR="00AD7EFD" w:rsidRDefault="00AD7EFD" w:rsidP="005F4975">
      <w:pPr>
        <w:jc w:val="center"/>
        <w:rPr>
          <w:lang w:eastAsia="uk-UA"/>
        </w:rPr>
      </w:pPr>
      <w:r>
        <w:rPr>
          <w:bCs/>
        </w:rPr>
        <w:t>Рисунок 2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«</w:t>
      </w:r>
      <w:r w:rsidRPr="00F14C58">
        <w:rPr>
          <w:lang w:eastAsia="uk-UA"/>
        </w:rPr>
        <w:t xml:space="preserve">Чи вважаєте Ви, що вивчені дисципліни сприяли формуванню фахових </w:t>
      </w:r>
      <w:proofErr w:type="spellStart"/>
      <w:r w:rsidRPr="00F14C58">
        <w:rPr>
          <w:lang w:eastAsia="uk-UA"/>
        </w:rPr>
        <w:t>компетентностей</w:t>
      </w:r>
      <w:proofErr w:type="spellEnd"/>
      <w:r w:rsidRPr="00F14C58">
        <w:rPr>
          <w:lang w:eastAsia="uk-UA"/>
        </w:rPr>
        <w:t>, які є важливими для успішної професійної діяльності за вашою спеціальністю?</w:t>
      </w:r>
      <w:r>
        <w:rPr>
          <w:lang w:eastAsia="uk-UA"/>
        </w:rPr>
        <w:t>», %</w:t>
      </w:r>
      <w:r w:rsidRPr="00F14C58">
        <w:rPr>
          <w:lang w:eastAsia="uk-UA"/>
        </w:rPr>
        <w:t xml:space="preserve">  </w:t>
      </w:r>
    </w:p>
    <w:p w14:paraId="6F121424" w14:textId="3451DF17" w:rsidR="00B0245B" w:rsidRDefault="00B0245B" w:rsidP="005F4975">
      <w:pPr>
        <w:jc w:val="center"/>
        <w:rPr>
          <w:lang w:eastAsia="uk-UA"/>
        </w:rPr>
      </w:pPr>
      <w:r>
        <w:rPr>
          <w:i/>
          <w:iCs/>
          <w:noProof/>
          <w:lang w:eastAsia="uk-UA"/>
        </w:rPr>
        <w:lastRenderedPageBreak/>
        <w:drawing>
          <wp:inline distT="0" distB="0" distL="0" distR="0" wp14:anchorId="43E8344C" wp14:editId="3B9646BA">
            <wp:extent cx="3097183" cy="2122098"/>
            <wp:effectExtent l="0" t="0" r="825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783AF9" w14:textId="567B3A1F" w:rsidR="00B0245B" w:rsidRDefault="00B0245B" w:rsidP="005F4975">
      <w:pPr>
        <w:jc w:val="center"/>
        <w:rPr>
          <w:lang w:eastAsia="uk-UA"/>
        </w:rPr>
      </w:pPr>
    </w:p>
    <w:p w14:paraId="43ED0E7D" w14:textId="2906935B" w:rsidR="00A20831" w:rsidRDefault="00A20831" w:rsidP="00A20831">
      <w:pPr>
        <w:jc w:val="center"/>
        <w:rPr>
          <w:bCs/>
        </w:rPr>
      </w:pPr>
    </w:p>
    <w:p w14:paraId="2D5B1524" w14:textId="03DC7082" w:rsidR="00AD7EFD" w:rsidRDefault="00AD7EFD" w:rsidP="005F4975">
      <w:pPr>
        <w:jc w:val="center"/>
        <w:rPr>
          <w:lang w:eastAsia="uk-UA"/>
        </w:rPr>
      </w:pPr>
      <w:r>
        <w:rPr>
          <w:bCs/>
        </w:rPr>
        <w:t>Рисунок 3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«</w:t>
      </w:r>
      <w:r w:rsidRPr="00F14C58">
        <w:rPr>
          <w:lang w:eastAsia="uk-UA"/>
        </w:rPr>
        <w:t xml:space="preserve">Чи задоволені Ви набутими в рамках освітньої програми навичками групової роботи, підготовки презентації, вмінням обговорювати та захищати власні думки (формуванням </w:t>
      </w:r>
      <w:proofErr w:type="spellStart"/>
      <w:r w:rsidRPr="00F14C58">
        <w:rPr>
          <w:lang w:eastAsia="uk-UA"/>
        </w:rPr>
        <w:t>soft</w:t>
      </w:r>
      <w:proofErr w:type="spellEnd"/>
      <w:r w:rsidRPr="00F14C58">
        <w:rPr>
          <w:lang w:eastAsia="uk-UA"/>
        </w:rPr>
        <w:t xml:space="preserve"> </w:t>
      </w:r>
      <w:proofErr w:type="spellStart"/>
      <w:r w:rsidRPr="00F14C58">
        <w:rPr>
          <w:lang w:eastAsia="uk-UA"/>
        </w:rPr>
        <w:t>skills</w:t>
      </w:r>
      <w:proofErr w:type="spellEnd"/>
      <w:r w:rsidRPr="00F14C58">
        <w:rPr>
          <w:lang w:eastAsia="uk-UA"/>
        </w:rPr>
        <w:t>)?</w:t>
      </w:r>
      <w:r>
        <w:rPr>
          <w:lang w:eastAsia="uk-UA"/>
        </w:rPr>
        <w:t>», %</w:t>
      </w:r>
    </w:p>
    <w:p w14:paraId="4D94B512" w14:textId="5CF35445" w:rsidR="00EF0F0C" w:rsidRDefault="00EF0F0C" w:rsidP="00EF0F0C">
      <w:pPr>
        <w:jc w:val="center"/>
        <w:rPr>
          <w:lang w:eastAsia="uk-UA"/>
        </w:rPr>
      </w:pPr>
    </w:p>
    <w:p w14:paraId="2A8F5E34" w14:textId="0D327530" w:rsidR="00010FC1" w:rsidRDefault="00010FC1" w:rsidP="009A5FF4">
      <w:pPr>
        <w:jc w:val="center"/>
        <w:rPr>
          <w:noProof/>
          <w:lang w:eastAsia="uk-UA"/>
        </w:rPr>
      </w:pPr>
      <w:r>
        <w:rPr>
          <w:i/>
          <w:iCs/>
          <w:noProof/>
          <w:lang w:eastAsia="uk-UA"/>
        </w:rPr>
        <w:drawing>
          <wp:inline distT="0" distB="0" distL="0" distR="0" wp14:anchorId="63C66FA7" wp14:editId="474BD61A">
            <wp:extent cx="3097183" cy="2122098"/>
            <wp:effectExtent l="0" t="0" r="825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110B58" w14:textId="41BA7E62" w:rsidR="00163A5E" w:rsidRDefault="00163A5E" w:rsidP="009A5FF4">
      <w:pPr>
        <w:jc w:val="center"/>
        <w:rPr>
          <w:bCs/>
        </w:rPr>
      </w:pPr>
      <w:r>
        <w:rPr>
          <w:bCs/>
        </w:rPr>
        <w:t xml:space="preserve"> </w:t>
      </w:r>
    </w:p>
    <w:p w14:paraId="2AD859C1" w14:textId="43618A2C" w:rsidR="00AD7EFD" w:rsidRDefault="00AD7EFD" w:rsidP="009A5FF4">
      <w:pPr>
        <w:jc w:val="center"/>
        <w:rPr>
          <w:lang w:eastAsia="uk-UA"/>
        </w:rPr>
      </w:pPr>
      <w:r>
        <w:rPr>
          <w:bCs/>
        </w:rPr>
        <w:t xml:space="preserve">Рисунок </w:t>
      </w:r>
      <w:r w:rsidR="00886A30">
        <w:rPr>
          <w:bCs/>
        </w:rPr>
        <w:t>4</w:t>
      </w:r>
      <w:r>
        <w:rPr>
          <w:bCs/>
        </w:rPr>
        <w:t xml:space="preserve">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запитання анкети </w:t>
      </w:r>
      <w:r w:rsidR="00886A30">
        <w:rPr>
          <w:color w:val="000000"/>
        </w:rPr>
        <w:t>«</w:t>
      </w:r>
      <w:r w:rsidRPr="00F14C58">
        <w:rPr>
          <w:lang w:eastAsia="uk-UA"/>
        </w:rPr>
        <w:t>Чи задоволені Ви методами викладання навчальних дисциплін в межах Вашої освітньої програми?</w:t>
      </w:r>
      <w:r w:rsidR="00886A30">
        <w:rPr>
          <w:lang w:eastAsia="uk-UA"/>
        </w:rPr>
        <w:t>», %</w:t>
      </w:r>
    </w:p>
    <w:p w14:paraId="0FFE94F3" w14:textId="7604A9C2" w:rsidR="00010FC1" w:rsidRDefault="00010FC1" w:rsidP="009A5FF4">
      <w:pPr>
        <w:jc w:val="center"/>
        <w:rPr>
          <w:lang w:eastAsia="uk-UA"/>
        </w:rPr>
      </w:pPr>
    </w:p>
    <w:p w14:paraId="2BF1817F" w14:textId="6B01AF17" w:rsidR="00010FC1" w:rsidRDefault="00010FC1" w:rsidP="009A5FF4">
      <w:pPr>
        <w:jc w:val="center"/>
        <w:rPr>
          <w:lang w:eastAsia="uk-UA"/>
        </w:rPr>
      </w:pPr>
      <w:r>
        <w:rPr>
          <w:i/>
          <w:iCs/>
          <w:noProof/>
          <w:lang w:eastAsia="uk-UA"/>
        </w:rPr>
        <w:drawing>
          <wp:inline distT="0" distB="0" distL="0" distR="0" wp14:anchorId="3AA6E9E9" wp14:editId="64DAC041">
            <wp:extent cx="3097183" cy="2122098"/>
            <wp:effectExtent l="0" t="0" r="825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6E456E0" w14:textId="213E21E4" w:rsidR="00163A5E" w:rsidRDefault="00163A5E" w:rsidP="00A31BE7">
      <w:pPr>
        <w:ind w:firstLine="709"/>
        <w:jc w:val="center"/>
        <w:rPr>
          <w:bCs/>
        </w:rPr>
      </w:pPr>
    </w:p>
    <w:p w14:paraId="05D2AAD8" w14:textId="7AD05F48" w:rsidR="00A85A36" w:rsidRPr="00A31BE7" w:rsidRDefault="00163A5E" w:rsidP="00A31BE7">
      <w:pPr>
        <w:ind w:firstLine="709"/>
        <w:jc w:val="center"/>
        <w:rPr>
          <w:color w:val="000000"/>
        </w:rPr>
      </w:pPr>
      <w:r>
        <w:rPr>
          <w:bCs/>
        </w:rPr>
        <w:t xml:space="preserve"> </w:t>
      </w:r>
      <w:r w:rsidR="00A85A36">
        <w:rPr>
          <w:bCs/>
        </w:rPr>
        <w:t>Рисунок 5 –</w:t>
      </w:r>
      <w:r w:rsidR="00A85A36" w:rsidRPr="00306B38">
        <w:rPr>
          <w:bCs/>
        </w:rPr>
        <w:t xml:space="preserve"> </w:t>
      </w:r>
      <w:r w:rsidR="00A85A36">
        <w:rPr>
          <w:color w:val="000000"/>
        </w:rPr>
        <w:t>Розподіл відповідей здобувачів вищої освіти ОС «</w:t>
      </w:r>
      <w:r>
        <w:rPr>
          <w:color w:val="000000"/>
        </w:rPr>
        <w:t>магістр</w:t>
      </w:r>
      <w:r w:rsidR="00A85A36">
        <w:rPr>
          <w:color w:val="000000"/>
        </w:rPr>
        <w:t>», які навчаються на ОПП «</w:t>
      </w:r>
      <w:r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 w:rsidR="00A85A36">
        <w:rPr>
          <w:color w:val="000000"/>
        </w:rPr>
        <w:t xml:space="preserve"> запитання анкети</w:t>
      </w:r>
      <w:r w:rsidR="00E422E5">
        <w:rPr>
          <w:color w:val="000000"/>
        </w:rPr>
        <w:t xml:space="preserve"> «</w:t>
      </w:r>
      <w:r w:rsidR="00E422E5" w:rsidRPr="00E422E5">
        <w:rPr>
          <w:color w:val="000000"/>
        </w:rPr>
        <w:t>Чи залучаються професіонали–практики, експерти та представники роботодавців до викладання навчальних дисциплін (проведення семінарів, майстер класів та ін.) в межах освітньої програми?</w:t>
      </w:r>
      <w:r w:rsidR="00E422E5">
        <w:rPr>
          <w:color w:val="000000"/>
        </w:rPr>
        <w:t>»</w:t>
      </w:r>
      <w:r w:rsidR="00A31BE7" w:rsidRPr="00A31BE7">
        <w:rPr>
          <w:color w:val="000000"/>
        </w:rPr>
        <w:t>,%</w:t>
      </w:r>
    </w:p>
    <w:p w14:paraId="1861FAB9" w14:textId="370E7AF8" w:rsidR="00A85A36" w:rsidRDefault="00A85A36" w:rsidP="00A81C6C">
      <w:pPr>
        <w:ind w:firstLine="709"/>
        <w:jc w:val="both"/>
        <w:rPr>
          <w:color w:val="000000"/>
        </w:rPr>
      </w:pPr>
    </w:p>
    <w:p w14:paraId="41905183" w14:textId="2688254F" w:rsidR="00010FC1" w:rsidRDefault="00010FC1" w:rsidP="00A81C6C">
      <w:pPr>
        <w:ind w:firstLine="709"/>
        <w:jc w:val="both"/>
        <w:rPr>
          <w:color w:val="000000"/>
        </w:rPr>
      </w:pPr>
    </w:p>
    <w:p w14:paraId="500BFD0C" w14:textId="3BA833E8" w:rsidR="00010FC1" w:rsidRDefault="00010FC1" w:rsidP="00751CD4">
      <w:pPr>
        <w:ind w:firstLine="709"/>
        <w:jc w:val="center"/>
        <w:rPr>
          <w:color w:val="000000"/>
        </w:rPr>
      </w:pPr>
      <w:r>
        <w:rPr>
          <w:i/>
          <w:iCs/>
          <w:noProof/>
          <w:lang w:eastAsia="uk-UA"/>
        </w:rPr>
        <w:lastRenderedPageBreak/>
        <w:drawing>
          <wp:inline distT="0" distB="0" distL="0" distR="0" wp14:anchorId="3EDC2BCA" wp14:editId="0E1A041E">
            <wp:extent cx="3873272" cy="2311317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501D7BA" w14:textId="7850A691" w:rsidR="00163A5E" w:rsidRDefault="00163A5E" w:rsidP="005F4975">
      <w:pPr>
        <w:jc w:val="center"/>
        <w:rPr>
          <w:bCs/>
        </w:rPr>
      </w:pPr>
      <w:r>
        <w:rPr>
          <w:bCs/>
        </w:rPr>
        <w:t xml:space="preserve"> </w:t>
      </w:r>
    </w:p>
    <w:p w14:paraId="6D96FDB2" w14:textId="526F5AF9" w:rsidR="00AD7EFD" w:rsidRPr="00F14C58" w:rsidRDefault="00AD7EFD" w:rsidP="005F4975">
      <w:pPr>
        <w:jc w:val="center"/>
        <w:rPr>
          <w:i/>
          <w:lang w:eastAsia="uk-UA"/>
        </w:rPr>
      </w:pPr>
      <w:r>
        <w:rPr>
          <w:bCs/>
        </w:rPr>
        <w:t xml:space="preserve">Рисунок </w:t>
      </w:r>
      <w:r w:rsidR="00A85A36">
        <w:rPr>
          <w:bCs/>
        </w:rPr>
        <w:t>6</w:t>
      </w:r>
      <w:r>
        <w:rPr>
          <w:bCs/>
        </w:rPr>
        <w:t xml:space="preserve">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 w:rsidR="00886A30">
        <w:rPr>
          <w:color w:val="000000"/>
        </w:rPr>
        <w:t>«</w:t>
      </w:r>
      <w:r w:rsidRPr="00F14C58">
        <w:rPr>
          <w:lang w:eastAsia="uk-UA"/>
        </w:rPr>
        <w:t>Чи задоволені Ви існуючими можливостями отримання консультацій з навчальних питань?</w:t>
      </w:r>
      <w:r w:rsidR="00886A30">
        <w:rPr>
          <w:lang w:eastAsia="uk-UA"/>
        </w:rPr>
        <w:t>», %</w:t>
      </w:r>
      <w:r w:rsidRPr="00F14C58">
        <w:rPr>
          <w:lang w:eastAsia="uk-UA"/>
        </w:rPr>
        <w:t xml:space="preserve">  </w:t>
      </w:r>
    </w:p>
    <w:p w14:paraId="10024EA9" w14:textId="37115E3A" w:rsidR="003515E6" w:rsidRDefault="003515E6" w:rsidP="007A1A49">
      <w:pPr>
        <w:ind w:firstLine="709"/>
        <w:jc w:val="both"/>
        <w:rPr>
          <w:lang w:eastAsia="uk-UA"/>
        </w:rPr>
      </w:pPr>
    </w:p>
    <w:p w14:paraId="7D64D7AB" w14:textId="6FC58802" w:rsidR="003A6A06" w:rsidRDefault="003A6A06" w:rsidP="00FC2970">
      <w:pPr>
        <w:jc w:val="center"/>
        <w:rPr>
          <w:bCs/>
        </w:rPr>
      </w:pPr>
      <w:r>
        <w:rPr>
          <w:i/>
          <w:iCs/>
          <w:noProof/>
          <w:lang w:eastAsia="uk-UA"/>
        </w:rPr>
        <w:drawing>
          <wp:inline distT="0" distB="0" distL="0" distR="0" wp14:anchorId="07FFA87F" wp14:editId="323B8E55">
            <wp:extent cx="3097183" cy="2122098"/>
            <wp:effectExtent l="0" t="0" r="825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C8E66EB" w14:textId="1DCDDB5A" w:rsidR="00F0637B" w:rsidRDefault="00F0637B" w:rsidP="00FC2970">
      <w:pPr>
        <w:jc w:val="center"/>
        <w:rPr>
          <w:bCs/>
        </w:rPr>
      </w:pPr>
      <w:r>
        <w:rPr>
          <w:bCs/>
        </w:rPr>
        <w:t xml:space="preserve"> </w:t>
      </w:r>
    </w:p>
    <w:p w14:paraId="1FCC218F" w14:textId="6F17BBD9" w:rsidR="00AD7EFD" w:rsidRDefault="00AD7EFD" w:rsidP="00FC2970">
      <w:pPr>
        <w:jc w:val="center"/>
        <w:rPr>
          <w:lang w:eastAsia="uk-UA"/>
        </w:rPr>
      </w:pPr>
      <w:r>
        <w:rPr>
          <w:bCs/>
        </w:rPr>
        <w:t xml:space="preserve">Рисунок </w:t>
      </w:r>
      <w:r w:rsidR="001703FD">
        <w:rPr>
          <w:bCs/>
        </w:rPr>
        <w:t>7</w:t>
      </w:r>
      <w:r>
        <w:rPr>
          <w:bCs/>
        </w:rPr>
        <w:t xml:space="preserve">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 w:rsidR="00404FC6">
        <w:rPr>
          <w:color w:val="000000"/>
        </w:rPr>
        <w:t>«</w:t>
      </w:r>
      <w:r w:rsidRPr="00F14C58">
        <w:rPr>
          <w:lang w:eastAsia="uk-UA"/>
        </w:rPr>
        <w:t>Чи задоволені Ви можливостями проходження практик (навчальної, виробничої, переддипломної, педагогічної, лікувальної тощо)?</w:t>
      </w:r>
      <w:r w:rsidR="00404FC6">
        <w:rPr>
          <w:lang w:eastAsia="uk-UA"/>
        </w:rPr>
        <w:t>»,</w:t>
      </w:r>
      <w:r w:rsidRPr="00F14C58">
        <w:rPr>
          <w:lang w:eastAsia="uk-UA"/>
        </w:rPr>
        <w:t xml:space="preserve">  </w:t>
      </w:r>
      <w:r w:rsidR="00404FC6">
        <w:rPr>
          <w:lang w:eastAsia="uk-UA"/>
        </w:rPr>
        <w:t>%</w:t>
      </w:r>
    </w:p>
    <w:p w14:paraId="08F5B4B3" w14:textId="78E45A5C" w:rsidR="003515E6" w:rsidRDefault="003A6A06" w:rsidP="003A6A06">
      <w:pPr>
        <w:ind w:firstLine="709"/>
        <w:jc w:val="center"/>
        <w:rPr>
          <w:lang w:eastAsia="uk-UA"/>
        </w:rPr>
      </w:pPr>
      <w:r>
        <w:rPr>
          <w:i/>
          <w:iCs/>
          <w:noProof/>
          <w:lang w:eastAsia="uk-UA"/>
        </w:rPr>
        <w:drawing>
          <wp:inline distT="0" distB="0" distL="0" distR="0" wp14:anchorId="73C80B32" wp14:editId="65CD053B">
            <wp:extent cx="3097183" cy="2122098"/>
            <wp:effectExtent l="0" t="0" r="8255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0D69EF" w14:textId="6CE63EDA" w:rsidR="00F0637B" w:rsidRDefault="00F0637B" w:rsidP="00A81C6C">
      <w:pPr>
        <w:jc w:val="center"/>
        <w:rPr>
          <w:bCs/>
        </w:rPr>
      </w:pPr>
      <w:r>
        <w:rPr>
          <w:bCs/>
        </w:rPr>
        <w:t xml:space="preserve"> </w:t>
      </w:r>
    </w:p>
    <w:p w14:paraId="5322E0B9" w14:textId="00C1635C" w:rsidR="00AD7EFD" w:rsidRPr="00F14C58" w:rsidRDefault="00AD7EFD" w:rsidP="00A81C6C">
      <w:pPr>
        <w:jc w:val="center"/>
        <w:rPr>
          <w:i/>
          <w:lang w:eastAsia="uk-UA"/>
        </w:rPr>
      </w:pPr>
      <w:r>
        <w:rPr>
          <w:bCs/>
        </w:rPr>
        <w:t xml:space="preserve">Рисунок </w:t>
      </w:r>
      <w:r w:rsidR="001703FD">
        <w:rPr>
          <w:bCs/>
        </w:rPr>
        <w:t>8</w:t>
      </w:r>
      <w:r>
        <w:rPr>
          <w:bCs/>
        </w:rPr>
        <w:t xml:space="preserve">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 w:rsidR="00404FC6">
        <w:rPr>
          <w:color w:val="000000"/>
        </w:rPr>
        <w:t>«</w:t>
      </w:r>
      <w:r w:rsidRPr="00F14C58">
        <w:rPr>
          <w:lang w:eastAsia="uk-UA"/>
        </w:rPr>
        <w:t>Чи задоволені Ви навичками та знаннями, що були отримані протягом проходження практик (навчальної, виробничої, переддипломної, педагогічної, лікувальної тощо)?</w:t>
      </w:r>
      <w:r w:rsidR="00404FC6">
        <w:rPr>
          <w:lang w:eastAsia="uk-UA"/>
        </w:rPr>
        <w:t>»,</w:t>
      </w:r>
      <w:r w:rsidRPr="00F14C58">
        <w:rPr>
          <w:i/>
          <w:lang w:eastAsia="uk-UA"/>
        </w:rPr>
        <w:t xml:space="preserve">  </w:t>
      </w:r>
      <w:r w:rsidR="00404FC6">
        <w:rPr>
          <w:i/>
          <w:lang w:eastAsia="uk-UA"/>
        </w:rPr>
        <w:t>%</w:t>
      </w:r>
    </w:p>
    <w:p w14:paraId="4AE51A89" w14:textId="5237CF90" w:rsidR="003515E6" w:rsidRDefault="003515E6" w:rsidP="007A1A49">
      <w:pPr>
        <w:ind w:firstLine="709"/>
        <w:jc w:val="both"/>
        <w:rPr>
          <w:i/>
          <w:lang w:eastAsia="uk-UA"/>
        </w:rPr>
      </w:pPr>
    </w:p>
    <w:p w14:paraId="5654D82D" w14:textId="36CD1E39" w:rsidR="009A0353" w:rsidRDefault="004C3051" w:rsidP="00A81C6C">
      <w:pPr>
        <w:jc w:val="center"/>
        <w:rPr>
          <w:bCs/>
        </w:rPr>
      </w:pPr>
      <w:r>
        <w:rPr>
          <w:i/>
          <w:iCs/>
          <w:noProof/>
          <w:lang w:eastAsia="uk-UA"/>
        </w:rPr>
        <w:lastRenderedPageBreak/>
        <w:drawing>
          <wp:inline distT="0" distB="0" distL="0" distR="0" wp14:anchorId="760D43E0" wp14:editId="77D53F72">
            <wp:extent cx="3097183" cy="2122098"/>
            <wp:effectExtent l="0" t="0" r="825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A0353">
        <w:rPr>
          <w:bCs/>
        </w:rPr>
        <w:t xml:space="preserve"> </w:t>
      </w:r>
    </w:p>
    <w:p w14:paraId="7E6795C8" w14:textId="32D5FCED" w:rsidR="00AD7EFD" w:rsidRDefault="00AD7EFD" w:rsidP="00A81C6C">
      <w:pPr>
        <w:jc w:val="center"/>
        <w:rPr>
          <w:lang w:eastAsia="uk-UA"/>
        </w:rPr>
      </w:pPr>
      <w:r>
        <w:rPr>
          <w:bCs/>
        </w:rPr>
        <w:t xml:space="preserve">Рисунок </w:t>
      </w:r>
      <w:r w:rsidR="000B5319">
        <w:rPr>
          <w:bCs/>
        </w:rPr>
        <w:t>9</w:t>
      </w:r>
      <w:r>
        <w:rPr>
          <w:bCs/>
        </w:rPr>
        <w:t xml:space="preserve">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</w:t>
      </w:r>
      <w:r w:rsidR="00404FC6">
        <w:rPr>
          <w:color w:val="000000"/>
        </w:rPr>
        <w:t xml:space="preserve"> «</w:t>
      </w:r>
      <w:r w:rsidRPr="00F14C58">
        <w:rPr>
          <w:lang w:eastAsia="uk-UA"/>
        </w:rPr>
        <w:t>Чи задоволені Ви обсягом аудиторного навантаження для вивчення дисциплін (лекційних, практичних, семінарських, лабораторних занять)?</w:t>
      </w:r>
      <w:r w:rsidR="00404FC6">
        <w:rPr>
          <w:lang w:eastAsia="uk-UA"/>
        </w:rPr>
        <w:t>»,</w:t>
      </w:r>
      <w:r w:rsidRPr="00F14C58">
        <w:rPr>
          <w:lang w:eastAsia="uk-UA"/>
        </w:rPr>
        <w:t xml:space="preserve"> </w:t>
      </w:r>
      <w:r w:rsidR="00404FC6">
        <w:rPr>
          <w:lang w:eastAsia="uk-UA"/>
        </w:rPr>
        <w:t xml:space="preserve"> %</w:t>
      </w:r>
    </w:p>
    <w:p w14:paraId="01842242" w14:textId="4522DD99" w:rsidR="0091789B" w:rsidRDefault="0091789B" w:rsidP="00A81C6C">
      <w:pPr>
        <w:jc w:val="center"/>
        <w:rPr>
          <w:lang w:eastAsia="uk-UA"/>
        </w:rPr>
      </w:pPr>
    </w:p>
    <w:p w14:paraId="45436D7A" w14:textId="291BFE33" w:rsidR="009A0353" w:rsidRDefault="009A0353" w:rsidP="00993002">
      <w:pPr>
        <w:jc w:val="center"/>
        <w:rPr>
          <w:bCs/>
        </w:rPr>
      </w:pPr>
      <w:r w:rsidRPr="00202541">
        <w:rPr>
          <w:bCs/>
        </w:rPr>
        <w:t xml:space="preserve"> </w:t>
      </w:r>
      <w:r w:rsidR="004C3051">
        <w:rPr>
          <w:i/>
          <w:iCs/>
          <w:noProof/>
          <w:lang w:eastAsia="uk-UA"/>
        </w:rPr>
        <w:drawing>
          <wp:inline distT="0" distB="0" distL="0" distR="0" wp14:anchorId="31F3A221" wp14:editId="7B10EBBF">
            <wp:extent cx="3097183" cy="2122098"/>
            <wp:effectExtent l="0" t="0" r="825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E87FEA4" w14:textId="638D780D" w:rsidR="00AD7EFD" w:rsidRDefault="00AD7EFD" w:rsidP="00993002">
      <w:pPr>
        <w:jc w:val="center"/>
        <w:rPr>
          <w:lang w:eastAsia="uk-UA"/>
        </w:rPr>
      </w:pPr>
      <w:r w:rsidRPr="00202541">
        <w:rPr>
          <w:bCs/>
        </w:rPr>
        <w:t xml:space="preserve">Рисунок </w:t>
      </w:r>
      <w:r w:rsidR="000B5319" w:rsidRPr="00202541">
        <w:rPr>
          <w:bCs/>
        </w:rPr>
        <w:t>10</w:t>
      </w:r>
      <w:r w:rsidRPr="00202541">
        <w:rPr>
          <w:bCs/>
        </w:rPr>
        <w:t xml:space="preserve"> – </w:t>
      </w:r>
      <w:r w:rsidRPr="00202541"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 w:rsidRPr="00202541">
        <w:rPr>
          <w:color w:val="000000"/>
        </w:rPr>
        <w:t>», які навчаються на</w:t>
      </w:r>
      <w:r>
        <w:rPr>
          <w:color w:val="000000"/>
        </w:rPr>
        <w:t xml:space="preserve">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 w:rsidR="00404FC6">
        <w:rPr>
          <w:color w:val="000000"/>
        </w:rPr>
        <w:t>«</w:t>
      </w:r>
      <w:r w:rsidRPr="00F14C58">
        <w:rPr>
          <w:lang w:eastAsia="uk-UA"/>
        </w:rPr>
        <w:t>Чи достатньо часу Ви мали для виконання завдань самостійної роботи з дисциплін?</w:t>
      </w:r>
      <w:r w:rsidR="00404FC6">
        <w:rPr>
          <w:lang w:eastAsia="uk-UA"/>
        </w:rPr>
        <w:t>»,</w:t>
      </w:r>
      <w:r w:rsidRPr="00F14C58">
        <w:rPr>
          <w:lang w:eastAsia="uk-UA"/>
        </w:rPr>
        <w:t xml:space="preserve">  </w:t>
      </w:r>
      <w:r w:rsidR="00404FC6">
        <w:rPr>
          <w:lang w:eastAsia="uk-UA"/>
        </w:rPr>
        <w:t>%</w:t>
      </w:r>
    </w:p>
    <w:p w14:paraId="12FDCAA9" w14:textId="2D54650D" w:rsidR="00397226" w:rsidRDefault="00397226" w:rsidP="007A1A49">
      <w:pPr>
        <w:ind w:firstLine="709"/>
        <w:jc w:val="both"/>
        <w:rPr>
          <w:lang w:eastAsia="uk-UA"/>
        </w:rPr>
      </w:pPr>
    </w:p>
    <w:p w14:paraId="0C83BBA0" w14:textId="4AEFDE3E" w:rsidR="009A0353" w:rsidRDefault="004C3051" w:rsidP="00BA2C06">
      <w:pPr>
        <w:ind w:hanging="142"/>
        <w:jc w:val="center"/>
        <w:rPr>
          <w:bCs/>
        </w:rPr>
      </w:pPr>
      <w:r>
        <w:rPr>
          <w:i/>
          <w:iCs/>
          <w:noProof/>
          <w:lang w:eastAsia="uk-UA"/>
        </w:rPr>
        <w:drawing>
          <wp:inline distT="0" distB="0" distL="0" distR="0" wp14:anchorId="6F2DC4AA" wp14:editId="131DCFC4">
            <wp:extent cx="3097183" cy="2122098"/>
            <wp:effectExtent l="0" t="0" r="8255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9A0353">
        <w:rPr>
          <w:bCs/>
        </w:rPr>
        <w:t xml:space="preserve"> </w:t>
      </w:r>
    </w:p>
    <w:p w14:paraId="18EB9D70" w14:textId="1AD18E84" w:rsidR="00B633D2" w:rsidRDefault="00AD7EFD" w:rsidP="009A0353">
      <w:pPr>
        <w:ind w:hanging="142"/>
        <w:jc w:val="center"/>
        <w:rPr>
          <w:i/>
          <w:iCs/>
        </w:rPr>
      </w:pPr>
      <w:r>
        <w:rPr>
          <w:bCs/>
        </w:rPr>
        <w:t xml:space="preserve">Рисунок </w:t>
      </w:r>
      <w:r w:rsidR="00404FC6">
        <w:rPr>
          <w:bCs/>
        </w:rPr>
        <w:t>1</w:t>
      </w:r>
      <w:r w:rsidR="00216774">
        <w:rPr>
          <w:bCs/>
        </w:rPr>
        <w:t>1</w:t>
      </w:r>
      <w:r>
        <w:rPr>
          <w:bCs/>
        </w:rPr>
        <w:t xml:space="preserve">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 w:rsidR="00404FC6">
        <w:rPr>
          <w:color w:val="000000"/>
        </w:rPr>
        <w:t>«</w:t>
      </w:r>
      <w:r w:rsidRPr="00F14C58">
        <w:rPr>
          <w:lang w:eastAsia="uk-UA"/>
        </w:rPr>
        <w:t>Чи завжди форми контрольних заходів та критерії оцінювання є чіткими і зрозумілими?</w:t>
      </w:r>
      <w:r w:rsidR="00404FC6">
        <w:rPr>
          <w:lang w:eastAsia="uk-UA"/>
        </w:rPr>
        <w:t>»,</w:t>
      </w:r>
      <w:r w:rsidRPr="00F14C58">
        <w:rPr>
          <w:lang w:eastAsia="uk-UA"/>
        </w:rPr>
        <w:t xml:space="preserve"> </w:t>
      </w:r>
      <w:r w:rsidR="00404FC6">
        <w:rPr>
          <w:lang w:eastAsia="uk-UA"/>
        </w:rPr>
        <w:t>%</w:t>
      </w:r>
      <w:r w:rsidR="00B633D2">
        <w:rPr>
          <w:i/>
          <w:iCs/>
        </w:rPr>
        <w:br w:type="page"/>
      </w:r>
    </w:p>
    <w:p w14:paraId="273CF258" w14:textId="6179CE48" w:rsidR="00AE563A" w:rsidRPr="00EE6B54" w:rsidRDefault="00AE563A" w:rsidP="00EE6B54">
      <w:pPr>
        <w:ind w:firstLine="567"/>
        <w:jc w:val="center"/>
        <w:rPr>
          <w:i/>
          <w:iCs/>
        </w:rPr>
      </w:pPr>
      <w:r w:rsidRPr="00EE6B54">
        <w:rPr>
          <w:i/>
          <w:iCs/>
        </w:rPr>
        <w:lastRenderedPageBreak/>
        <w:t xml:space="preserve">Блок </w:t>
      </w:r>
      <w:r w:rsidR="005B4B9A" w:rsidRPr="00EE6B54">
        <w:rPr>
          <w:i/>
          <w:iCs/>
        </w:rPr>
        <w:t>2</w:t>
      </w:r>
      <w:r w:rsidRPr="00EE6B54">
        <w:rPr>
          <w:i/>
          <w:iCs/>
        </w:rPr>
        <w:t>. «</w:t>
      </w:r>
      <w:r w:rsidRPr="00EE6B54">
        <w:rPr>
          <w:bCs/>
          <w:i/>
          <w:iCs/>
          <w:color w:val="000000"/>
        </w:rPr>
        <w:t>Якість організаційної підтримки здобувачів вищої освіти та матеріально-технічного забезпечення реалізації ОП</w:t>
      </w:r>
      <w:r w:rsidRPr="00EE6B54">
        <w:rPr>
          <w:i/>
          <w:iCs/>
        </w:rPr>
        <w:t>»</w:t>
      </w:r>
    </w:p>
    <w:p w14:paraId="54214E1C" w14:textId="19139CCF" w:rsidR="009A0353" w:rsidRDefault="00116A3F" w:rsidP="00D96671">
      <w:pPr>
        <w:jc w:val="center"/>
        <w:rPr>
          <w:bCs/>
        </w:rPr>
      </w:pPr>
      <w:r>
        <w:rPr>
          <w:i/>
          <w:iCs/>
          <w:noProof/>
          <w:lang w:eastAsia="uk-UA"/>
        </w:rPr>
        <w:drawing>
          <wp:inline distT="0" distB="0" distL="0" distR="0" wp14:anchorId="20736BA5" wp14:editId="0E5C8D60">
            <wp:extent cx="4705350" cy="215265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9A0353">
        <w:rPr>
          <w:bCs/>
        </w:rPr>
        <w:t xml:space="preserve"> </w:t>
      </w:r>
    </w:p>
    <w:p w14:paraId="4F083B6C" w14:textId="77777777" w:rsidR="007774E1" w:rsidRDefault="007774E1" w:rsidP="00D96671">
      <w:pPr>
        <w:jc w:val="center"/>
        <w:rPr>
          <w:bCs/>
        </w:rPr>
      </w:pPr>
    </w:p>
    <w:p w14:paraId="698A077D" w14:textId="77777777" w:rsidR="007774E1" w:rsidRDefault="007774E1" w:rsidP="00D96671">
      <w:pPr>
        <w:jc w:val="center"/>
        <w:rPr>
          <w:bCs/>
        </w:rPr>
      </w:pPr>
    </w:p>
    <w:p w14:paraId="239F8445" w14:textId="77777777" w:rsidR="007774E1" w:rsidRDefault="007774E1" w:rsidP="00D96671">
      <w:pPr>
        <w:jc w:val="center"/>
        <w:rPr>
          <w:bCs/>
        </w:rPr>
      </w:pPr>
    </w:p>
    <w:p w14:paraId="698DCAB4" w14:textId="6F4E22F2" w:rsidR="00C06D13" w:rsidRDefault="00D96671" w:rsidP="00D96671">
      <w:pPr>
        <w:jc w:val="center"/>
        <w:rPr>
          <w:lang w:eastAsia="uk-UA"/>
        </w:rPr>
      </w:pPr>
      <w:r>
        <w:rPr>
          <w:bCs/>
        </w:rPr>
        <w:t>Рисунок 1</w:t>
      </w:r>
      <w:r w:rsidR="00406E0E">
        <w:rPr>
          <w:bCs/>
        </w:rPr>
        <w:t>2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lang w:eastAsia="uk-UA"/>
        </w:rPr>
        <w:t>«</w:t>
      </w:r>
      <w:r w:rsidRPr="00F14C58">
        <w:rPr>
          <w:lang w:eastAsia="uk-UA"/>
        </w:rPr>
        <w:t>Чи отримуєте Ви достатньо інформації щодо програм міжнародної академічної мобільності?</w:t>
      </w:r>
      <w:r>
        <w:rPr>
          <w:lang w:eastAsia="uk-UA"/>
        </w:rPr>
        <w:t>»,</w:t>
      </w:r>
      <w:r w:rsidRPr="00F14C58">
        <w:rPr>
          <w:lang w:eastAsia="uk-UA"/>
        </w:rPr>
        <w:t xml:space="preserve"> </w:t>
      </w:r>
      <w:r>
        <w:rPr>
          <w:lang w:eastAsia="uk-UA"/>
        </w:rPr>
        <w:t>%</w:t>
      </w:r>
    </w:p>
    <w:p w14:paraId="759E244E" w14:textId="2F654566" w:rsidR="00F5484E" w:rsidRDefault="007774E1" w:rsidP="001A0504">
      <w:pPr>
        <w:jc w:val="center"/>
        <w:rPr>
          <w:bCs/>
        </w:rPr>
      </w:pPr>
      <w:r>
        <w:rPr>
          <w:i/>
          <w:iCs/>
          <w:noProof/>
          <w:lang w:eastAsia="uk-UA"/>
        </w:rPr>
        <w:drawing>
          <wp:inline distT="0" distB="0" distL="0" distR="0" wp14:anchorId="5B241E8A" wp14:editId="6EB94D6C">
            <wp:extent cx="4848225" cy="203835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911DBE">
        <w:rPr>
          <w:noProof/>
        </w:rPr>
        <w:t xml:space="preserve"> </w:t>
      </w:r>
    </w:p>
    <w:p w14:paraId="0DD6F658" w14:textId="434F1CB3" w:rsidR="00C06D13" w:rsidRDefault="00D96671" w:rsidP="001A0504">
      <w:pPr>
        <w:jc w:val="center"/>
        <w:rPr>
          <w:lang w:eastAsia="uk-UA"/>
        </w:rPr>
      </w:pPr>
      <w:r>
        <w:rPr>
          <w:bCs/>
        </w:rPr>
        <w:t>Рисунок 1</w:t>
      </w:r>
      <w:r w:rsidR="00406E0E">
        <w:rPr>
          <w:bCs/>
        </w:rPr>
        <w:t>3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lang w:eastAsia="uk-UA"/>
        </w:rPr>
        <w:t>«</w:t>
      </w:r>
      <w:r w:rsidRPr="00F14C58">
        <w:rPr>
          <w:lang w:eastAsia="uk-UA"/>
        </w:rPr>
        <w:t>Чи знайомили Вас з принципами академічної доброчесності під час навчання?</w:t>
      </w:r>
      <w:r>
        <w:rPr>
          <w:lang w:eastAsia="uk-UA"/>
        </w:rPr>
        <w:t>»,</w:t>
      </w:r>
      <w:r w:rsidRPr="00F14C58">
        <w:rPr>
          <w:lang w:eastAsia="uk-UA"/>
        </w:rPr>
        <w:t xml:space="preserve"> </w:t>
      </w:r>
      <w:r>
        <w:rPr>
          <w:lang w:eastAsia="uk-UA"/>
        </w:rPr>
        <w:t>%</w:t>
      </w:r>
    </w:p>
    <w:p w14:paraId="6793F122" w14:textId="5C6EA8B3" w:rsidR="007A1A49" w:rsidRDefault="007A1A49" w:rsidP="007A1A49">
      <w:pPr>
        <w:ind w:firstLine="709"/>
        <w:jc w:val="both"/>
        <w:rPr>
          <w:lang w:eastAsia="uk-UA"/>
        </w:rPr>
      </w:pPr>
    </w:p>
    <w:p w14:paraId="1930B8B8" w14:textId="12F643B5" w:rsidR="00911DBE" w:rsidRDefault="0081121D" w:rsidP="007C7439">
      <w:pPr>
        <w:jc w:val="center"/>
        <w:rPr>
          <w:bCs/>
        </w:rPr>
      </w:pPr>
      <w:r>
        <w:rPr>
          <w:i/>
          <w:iCs/>
          <w:noProof/>
          <w:lang w:eastAsia="uk-UA"/>
        </w:rPr>
        <w:drawing>
          <wp:inline distT="0" distB="0" distL="0" distR="0" wp14:anchorId="0C904296" wp14:editId="23BA0724">
            <wp:extent cx="5650086" cy="2268220"/>
            <wp:effectExtent l="0" t="0" r="8255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911DBE">
        <w:rPr>
          <w:bCs/>
        </w:rPr>
        <w:t xml:space="preserve"> </w:t>
      </w:r>
    </w:p>
    <w:p w14:paraId="4AB1AEBA" w14:textId="0F144F3E" w:rsidR="00D96671" w:rsidRDefault="00D96671" w:rsidP="007C7439">
      <w:pPr>
        <w:jc w:val="center"/>
        <w:rPr>
          <w:lang w:eastAsia="uk-UA"/>
        </w:rPr>
      </w:pPr>
      <w:r>
        <w:rPr>
          <w:bCs/>
        </w:rPr>
        <w:t>Рисунок 1</w:t>
      </w:r>
      <w:r w:rsidR="00406E0E">
        <w:rPr>
          <w:bCs/>
        </w:rPr>
        <w:t>4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lang w:eastAsia="uk-UA"/>
        </w:rPr>
        <w:t>«</w:t>
      </w:r>
      <w:r w:rsidRPr="00F14C58">
        <w:rPr>
          <w:lang w:eastAsia="uk-UA"/>
        </w:rPr>
        <w:t>Як   Ви   оцінюєте   якість   роботи   деканату?</w:t>
      </w:r>
      <w:r>
        <w:rPr>
          <w:lang w:eastAsia="uk-UA"/>
        </w:rPr>
        <w:t>»,</w:t>
      </w:r>
      <w:r w:rsidRPr="00F14C58">
        <w:rPr>
          <w:lang w:eastAsia="uk-UA"/>
        </w:rPr>
        <w:t xml:space="preserve"> </w:t>
      </w:r>
      <w:r>
        <w:rPr>
          <w:lang w:eastAsia="uk-UA"/>
        </w:rPr>
        <w:t>%</w:t>
      </w:r>
    </w:p>
    <w:p w14:paraId="040C3A61" w14:textId="64283ED4" w:rsidR="00B94CAD" w:rsidRDefault="00B94CAD" w:rsidP="00E33AC4">
      <w:pPr>
        <w:jc w:val="both"/>
        <w:rPr>
          <w:lang w:eastAsia="uk-UA"/>
        </w:rPr>
      </w:pPr>
    </w:p>
    <w:p w14:paraId="2BE0F7E8" w14:textId="7049F354" w:rsidR="00911DBE" w:rsidRDefault="00911DBE" w:rsidP="007A1A49">
      <w:pPr>
        <w:jc w:val="center"/>
        <w:rPr>
          <w:bCs/>
        </w:rPr>
      </w:pPr>
    </w:p>
    <w:p w14:paraId="6008E343" w14:textId="50036405" w:rsidR="00E03733" w:rsidRDefault="00E03733" w:rsidP="007A1A49">
      <w:pPr>
        <w:jc w:val="center"/>
        <w:rPr>
          <w:bCs/>
        </w:rPr>
      </w:pPr>
    </w:p>
    <w:p w14:paraId="2D20F620" w14:textId="77777777" w:rsidR="00E03733" w:rsidRDefault="00E03733" w:rsidP="007A1A49">
      <w:pPr>
        <w:jc w:val="center"/>
        <w:rPr>
          <w:bCs/>
        </w:rPr>
      </w:pPr>
    </w:p>
    <w:p w14:paraId="4BC85356" w14:textId="5F31E50E" w:rsidR="003A469D" w:rsidRDefault="003A469D" w:rsidP="007A1A49">
      <w:pPr>
        <w:jc w:val="center"/>
        <w:rPr>
          <w:bCs/>
        </w:rPr>
      </w:pPr>
      <w:r>
        <w:rPr>
          <w:i/>
          <w:iCs/>
          <w:noProof/>
          <w:lang w:eastAsia="uk-UA"/>
        </w:rPr>
        <w:lastRenderedPageBreak/>
        <w:drawing>
          <wp:inline distT="0" distB="0" distL="0" distR="0" wp14:anchorId="182D299F" wp14:editId="63E2CABA">
            <wp:extent cx="3096895" cy="2076450"/>
            <wp:effectExtent l="0" t="0" r="825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911DBE">
        <w:rPr>
          <w:bCs/>
        </w:rPr>
        <w:t xml:space="preserve"> </w:t>
      </w:r>
    </w:p>
    <w:p w14:paraId="00806BD1" w14:textId="32E9BB6F" w:rsidR="00BC5023" w:rsidRDefault="00D96671" w:rsidP="007A1A49">
      <w:pPr>
        <w:jc w:val="center"/>
        <w:rPr>
          <w:b/>
          <w:lang w:eastAsia="uk-UA"/>
        </w:rPr>
      </w:pPr>
      <w:r>
        <w:rPr>
          <w:bCs/>
        </w:rPr>
        <w:t>Рисунок 1</w:t>
      </w:r>
      <w:r w:rsidR="00406E0E">
        <w:rPr>
          <w:bCs/>
        </w:rPr>
        <w:t>5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bCs/>
          <w:lang w:eastAsia="uk-UA"/>
        </w:rPr>
        <w:t>«</w:t>
      </w:r>
      <w:r w:rsidRPr="00BC5023">
        <w:rPr>
          <w:bCs/>
          <w:lang w:eastAsia="uk-UA"/>
        </w:rPr>
        <w:t>Чи задоволені Ви аудиторіями, що використовуються для проведення лекційних занять?</w:t>
      </w:r>
      <w:r>
        <w:rPr>
          <w:bCs/>
          <w:lang w:eastAsia="uk-UA"/>
        </w:rPr>
        <w:t>»,</w:t>
      </w:r>
      <w:r w:rsidRPr="00BC5023">
        <w:rPr>
          <w:bCs/>
          <w:lang w:eastAsia="uk-UA"/>
        </w:rPr>
        <w:t xml:space="preserve"> </w:t>
      </w:r>
      <w:r>
        <w:rPr>
          <w:bCs/>
          <w:lang w:eastAsia="uk-UA"/>
        </w:rPr>
        <w:t>%</w:t>
      </w:r>
    </w:p>
    <w:p w14:paraId="547967E4" w14:textId="103E5435" w:rsidR="007A1A49" w:rsidRPr="00F14C58" w:rsidRDefault="007A1A49" w:rsidP="007A1A49">
      <w:pPr>
        <w:ind w:firstLine="709"/>
        <w:jc w:val="both"/>
        <w:rPr>
          <w:lang w:eastAsia="uk-UA"/>
        </w:rPr>
      </w:pPr>
    </w:p>
    <w:p w14:paraId="2FBD8052" w14:textId="3C3FFDAD" w:rsidR="00911DBE" w:rsidRDefault="003A469D" w:rsidP="00D71C0D">
      <w:pPr>
        <w:jc w:val="center"/>
        <w:rPr>
          <w:bCs/>
        </w:rPr>
      </w:pPr>
      <w:r>
        <w:rPr>
          <w:i/>
          <w:iCs/>
          <w:noProof/>
          <w:lang w:eastAsia="uk-UA"/>
        </w:rPr>
        <w:drawing>
          <wp:inline distT="0" distB="0" distL="0" distR="0" wp14:anchorId="7DF3A9FD" wp14:editId="429C6E09">
            <wp:extent cx="3096895" cy="2076450"/>
            <wp:effectExtent l="0" t="0" r="825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911DBE">
        <w:rPr>
          <w:bCs/>
        </w:rPr>
        <w:t xml:space="preserve"> </w:t>
      </w:r>
    </w:p>
    <w:p w14:paraId="0D0A2DCE" w14:textId="228DA9F2" w:rsidR="00BC5023" w:rsidRDefault="00D96671" w:rsidP="00D71C0D">
      <w:pPr>
        <w:jc w:val="center"/>
        <w:rPr>
          <w:i/>
          <w:lang w:eastAsia="uk-UA"/>
        </w:rPr>
      </w:pPr>
      <w:r>
        <w:rPr>
          <w:bCs/>
        </w:rPr>
        <w:t>Рисунок 1</w:t>
      </w:r>
      <w:r w:rsidR="00406E0E">
        <w:rPr>
          <w:bCs/>
        </w:rPr>
        <w:t>6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lang w:eastAsia="uk-UA"/>
        </w:rPr>
        <w:t>«</w:t>
      </w:r>
      <w:r w:rsidRPr="00F14C58">
        <w:rPr>
          <w:lang w:eastAsia="uk-UA"/>
        </w:rPr>
        <w:t>Чи задоволені Ви обладнанням аудиторій (лабораторій) для проведення семінарів, лабораторних і практичних занять?</w:t>
      </w:r>
      <w:r>
        <w:rPr>
          <w:lang w:eastAsia="uk-UA"/>
        </w:rPr>
        <w:t>»,</w:t>
      </w:r>
      <w:r w:rsidRPr="00F14C58">
        <w:rPr>
          <w:lang w:eastAsia="uk-UA"/>
        </w:rPr>
        <w:t xml:space="preserve"> </w:t>
      </w:r>
      <w:r>
        <w:rPr>
          <w:lang w:eastAsia="uk-UA"/>
        </w:rPr>
        <w:t>%</w:t>
      </w:r>
    </w:p>
    <w:p w14:paraId="22959198" w14:textId="77777777" w:rsidR="00D71C0D" w:rsidRDefault="00D71C0D" w:rsidP="002F7246">
      <w:pPr>
        <w:ind w:firstLine="709"/>
        <w:jc w:val="both"/>
      </w:pPr>
    </w:p>
    <w:p w14:paraId="4F145C81" w14:textId="2C49CAE9" w:rsidR="00911DBE" w:rsidRDefault="003A469D" w:rsidP="004E0DAD">
      <w:pPr>
        <w:jc w:val="center"/>
        <w:rPr>
          <w:bCs/>
        </w:rPr>
      </w:pPr>
      <w:r>
        <w:rPr>
          <w:i/>
          <w:iCs/>
          <w:noProof/>
          <w:lang w:eastAsia="uk-UA"/>
        </w:rPr>
        <w:drawing>
          <wp:inline distT="0" distB="0" distL="0" distR="0" wp14:anchorId="25FA11E1" wp14:editId="399917F6">
            <wp:extent cx="3096895" cy="2076450"/>
            <wp:effectExtent l="0" t="0" r="825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911DBE">
        <w:rPr>
          <w:bCs/>
        </w:rPr>
        <w:t xml:space="preserve"> </w:t>
      </w:r>
    </w:p>
    <w:p w14:paraId="4D3C2947" w14:textId="1AAF386D" w:rsidR="00BC5023" w:rsidRDefault="00D96671" w:rsidP="004E0DAD">
      <w:pPr>
        <w:jc w:val="center"/>
        <w:rPr>
          <w:lang w:eastAsia="uk-UA"/>
        </w:rPr>
      </w:pPr>
      <w:r>
        <w:rPr>
          <w:bCs/>
        </w:rPr>
        <w:t>Рисунок 1</w:t>
      </w:r>
      <w:r w:rsidR="00406E0E">
        <w:rPr>
          <w:bCs/>
        </w:rPr>
        <w:t>7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lang w:eastAsia="uk-UA"/>
        </w:rPr>
        <w:t>«</w:t>
      </w:r>
      <w:r w:rsidRPr="00F14C58">
        <w:rPr>
          <w:lang w:eastAsia="uk-UA"/>
        </w:rPr>
        <w:t>Чи задовольняють Вас послуги бібліотеки (зокрема, години роботи абонементу, можливість отримати консультацію, професіоналізм персоналу тощо)?</w:t>
      </w:r>
      <w:r>
        <w:rPr>
          <w:lang w:eastAsia="uk-UA"/>
        </w:rPr>
        <w:t>»,</w:t>
      </w:r>
      <w:r w:rsidRPr="00F14C58">
        <w:rPr>
          <w:lang w:eastAsia="uk-UA"/>
        </w:rPr>
        <w:t xml:space="preserve"> </w:t>
      </w:r>
      <w:r>
        <w:rPr>
          <w:lang w:eastAsia="uk-UA"/>
        </w:rPr>
        <w:t>%</w:t>
      </w:r>
    </w:p>
    <w:p w14:paraId="17015867" w14:textId="0C35FBC7" w:rsidR="00BC5023" w:rsidRDefault="00BC5023" w:rsidP="007A1A49">
      <w:pPr>
        <w:ind w:firstLine="709"/>
        <w:jc w:val="both"/>
        <w:rPr>
          <w:lang w:eastAsia="uk-UA"/>
        </w:rPr>
      </w:pPr>
    </w:p>
    <w:p w14:paraId="1753D406" w14:textId="77777777" w:rsidR="003A469D" w:rsidRDefault="003A469D" w:rsidP="002F7246">
      <w:pPr>
        <w:jc w:val="center"/>
        <w:rPr>
          <w:bCs/>
        </w:rPr>
      </w:pPr>
    </w:p>
    <w:p w14:paraId="58101A70" w14:textId="77777777" w:rsidR="003A469D" w:rsidRDefault="003A469D" w:rsidP="002F7246">
      <w:pPr>
        <w:jc w:val="center"/>
        <w:rPr>
          <w:bCs/>
        </w:rPr>
      </w:pPr>
    </w:p>
    <w:p w14:paraId="4B0636D9" w14:textId="77777777" w:rsidR="003A469D" w:rsidRDefault="003A469D" w:rsidP="002F7246">
      <w:pPr>
        <w:jc w:val="center"/>
        <w:rPr>
          <w:bCs/>
        </w:rPr>
      </w:pPr>
    </w:p>
    <w:p w14:paraId="013F8289" w14:textId="77777777" w:rsidR="003A469D" w:rsidRDefault="003A469D" w:rsidP="002F7246">
      <w:pPr>
        <w:jc w:val="center"/>
        <w:rPr>
          <w:bCs/>
        </w:rPr>
      </w:pPr>
    </w:p>
    <w:p w14:paraId="4117FFAE" w14:textId="77777777" w:rsidR="003A469D" w:rsidRDefault="003A469D" w:rsidP="002F7246">
      <w:pPr>
        <w:jc w:val="center"/>
        <w:rPr>
          <w:bCs/>
        </w:rPr>
      </w:pPr>
    </w:p>
    <w:p w14:paraId="53DCCFFF" w14:textId="77777777" w:rsidR="003A469D" w:rsidRDefault="003A469D" w:rsidP="002F7246">
      <w:pPr>
        <w:jc w:val="center"/>
        <w:rPr>
          <w:bCs/>
        </w:rPr>
      </w:pPr>
    </w:p>
    <w:p w14:paraId="612BDABF" w14:textId="6A73BEDB" w:rsidR="003A469D" w:rsidRDefault="003A469D" w:rsidP="002F7246">
      <w:pPr>
        <w:jc w:val="center"/>
        <w:rPr>
          <w:bCs/>
        </w:rPr>
      </w:pPr>
      <w:r>
        <w:rPr>
          <w:i/>
          <w:iCs/>
          <w:noProof/>
          <w:lang w:eastAsia="uk-UA"/>
        </w:rPr>
        <w:lastRenderedPageBreak/>
        <w:drawing>
          <wp:inline distT="0" distB="0" distL="0" distR="0" wp14:anchorId="756DBFDB" wp14:editId="4106E395">
            <wp:extent cx="3096895" cy="2076450"/>
            <wp:effectExtent l="0" t="0" r="825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951A4ED" w14:textId="4055947C" w:rsidR="00BC5023" w:rsidRDefault="008130D3" w:rsidP="002F7246">
      <w:pPr>
        <w:jc w:val="center"/>
        <w:rPr>
          <w:i/>
          <w:lang w:eastAsia="uk-UA"/>
        </w:rPr>
      </w:pPr>
      <w:r>
        <w:rPr>
          <w:bCs/>
        </w:rPr>
        <w:t xml:space="preserve"> </w:t>
      </w:r>
      <w:r w:rsidR="00D96671">
        <w:rPr>
          <w:bCs/>
        </w:rPr>
        <w:t>Рисунок 1</w:t>
      </w:r>
      <w:r w:rsidR="00406E0E">
        <w:rPr>
          <w:bCs/>
        </w:rPr>
        <w:t>8</w:t>
      </w:r>
      <w:r w:rsidR="00D96671">
        <w:rPr>
          <w:bCs/>
        </w:rPr>
        <w:t xml:space="preserve"> – </w:t>
      </w:r>
      <w:r w:rsidR="00D96671"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 w:rsidR="00D96671"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 w:rsidR="00D96671">
        <w:rPr>
          <w:color w:val="000000"/>
        </w:rPr>
        <w:t xml:space="preserve"> запитання анкети </w:t>
      </w:r>
      <w:r w:rsidR="00D96671">
        <w:rPr>
          <w:lang w:eastAsia="uk-UA"/>
        </w:rPr>
        <w:t>«</w:t>
      </w:r>
      <w:r w:rsidR="00D96671" w:rsidRPr="00F14C58">
        <w:rPr>
          <w:lang w:eastAsia="uk-UA"/>
        </w:rPr>
        <w:t>Чи задовольняє Ваші потреби перелік електронних ресурсів та баз даних, що є в безкоштовному доступі?</w:t>
      </w:r>
      <w:r w:rsidR="00D96671">
        <w:rPr>
          <w:lang w:eastAsia="uk-UA"/>
        </w:rPr>
        <w:t>»,</w:t>
      </w:r>
      <w:r w:rsidR="00D96671" w:rsidRPr="00F14C58">
        <w:rPr>
          <w:i/>
          <w:lang w:eastAsia="uk-UA"/>
        </w:rPr>
        <w:t xml:space="preserve"> </w:t>
      </w:r>
      <w:r w:rsidR="00D96671">
        <w:rPr>
          <w:i/>
          <w:lang w:eastAsia="uk-UA"/>
        </w:rPr>
        <w:t>%</w:t>
      </w:r>
    </w:p>
    <w:p w14:paraId="0FD7B23E" w14:textId="60DDBC01" w:rsidR="00BC5023" w:rsidRDefault="00BC5023" w:rsidP="007A1A49">
      <w:pPr>
        <w:ind w:firstLine="709"/>
        <w:jc w:val="both"/>
        <w:rPr>
          <w:i/>
          <w:lang w:eastAsia="uk-UA"/>
        </w:rPr>
      </w:pPr>
    </w:p>
    <w:p w14:paraId="22921882" w14:textId="327A4F2F" w:rsidR="009F7BAD" w:rsidRDefault="008130D3" w:rsidP="00C17405">
      <w:pPr>
        <w:jc w:val="center"/>
        <w:rPr>
          <w:bCs/>
        </w:rPr>
      </w:pPr>
      <w:r>
        <w:rPr>
          <w:noProof/>
        </w:rPr>
        <w:t xml:space="preserve"> </w:t>
      </w:r>
      <w:r w:rsidR="008D4466">
        <w:rPr>
          <w:i/>
          <w:iCs/>
          <w:noProof/>
          <w:lang w:eastAsia="uk-UA"/>
        </w:rPr>
        <w:drawing>
          <wp:inline distT="0" distB="0" distL="0" distR="0" wp14:anchorId="193C827D" wp14:editId="6CB45BD4">
            <wp:extent cx="3096895" cy="2076450"/>
            <wp:effectExtent l="0" t="0" r="825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C504FDF" w14:textId="49B2980D" w:rsidR="00BC5023" w:rsidRDefault="00D96671" w:rsidP="00C17405">
      <w:pPr>
        <w:jc w:val="center"/>
        <w:rPr>
          <w:lang w:eastAsia="uk-UA"/>
        </w:rPr>
      </w:pPr>
      <w:r>
        <w:rPr>
          <w:bCs/>
        </w:rPr>
        <w:t xml:space="preserve">Рисунок </w:t>
      </w:r>
      <w:r w:rsidR="00C55D5B">
        <w:rPr>
          <w:bCs/>
        </w:rPr>
        <w:t>1</w:t>
      </w:r>
      <w:r w:rsidR="00406E0E">
        <w:rPr>
          <w:bCs/>
        </w:rPr>
        <w:t>9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</w:t>
      </w:r>
      <w:r w:rsidR="00C55D5B">
        <w:rPr>
          <w:color w:val="000000"/>
        </w:rPr>
        <w:t xml:space="preserve"> </w:t>
      </w:r>
      <w:r w:rsidR="00C55D5B">
        <w:rPr>
          <w:lang w:eastAsia="uk-UA"/>
        </w:rPr>
        <w:t>«</w:t>
      </w:r>
      <w:r w:rsidR="00C55D5B" w:rsidRPr="00F14C58">
        <w:rPr>
          <w:lang w:eastAsia="uk-UA"/>
        </w:rPr>
        <w:t xml:space="preserve">Чи задоволені Ви створеними в </w:t>
      </w:r>
      <w:proofErr w:type="spellStart"/>
      <w:r w:rsidR="00C55D5B" w:rsidRPr="00F14C58">
        <w:rPr>
          <w:lang w:eastAsia="uk-UA"/>
        </w:rPr>
        <w:t>СумДУ</w:t>
      </w:r>
      <w:proofErr w:type="spellEnd"/>
      <w:r w:rsidR="00C55D5B" w:rsidRPr="00F14C58">
        <w:rPr>
          <w:lang w:eastAsia="uk-UA"/>
        </w:rPr>
        <w:t xml:space="preserve"> умовами для дистанційного навчання?</w:t>
      </w:r>
      <w:r w:rsidR="00C55D5B">
        <w:rPr>
          <w:lang w:eastAsia="uk-UA"/>
        </w:rPr>
        <w:t>», %</w:t>
      </w:r>
    </w:p>
    <w:p w14:paraId="7652BD21" w14:textId="77777777" w:rsidR="00FF6246" w:rsidRDefault="00FF6246" w:rsidP="00FF6246">
      <w:pPr>
        <w:ind w:firstLine="709"/>
        <w:jc w:val="both"/>
        <w:rPr>
          <w:lang w:eastAsia="uk-UA"/>
        </w:rPr>
      </w:pPr>
    </w:p>
    <w:p w14:paraId="381911AC" w14:textId="74C5A96A" w:rsidR="008130D3" w:rsidRDefault="008130D3" w:rsidP="00341CEE">
      <w:pPr>
        <w:jc w:val="center"/>
        <w:rPr>
          <w:bCs/>
        </w:rPr>
      </w:pPr>
      <w:r>
        <w:rPr>
          <w:bCs/>
        </w:rPr>
        <w:t xml:space="preserve"> </w:t>
      </w:r>
      <w:r w:rsidR="008D4466">
        <w:rPr>
          <w:i/>
          <w:iCs/>
          <w:noProof/>
          <w:lang w:eastAsia="uk-UA"/>
        </w:rPr>
        <w:drawing>
          <wp:inline distT="0" distB="0" distL="0" distR="0" wp14:anchorId="5E0130B5" wp14:editId="65B81870">
            <wp:extent cx="4848225" cy="34004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CCD4B6F" w14:textId="4BF771A6" w:rsidR="00F26207" w:rsidRDefault="00D96671" w:rsidP="00341CEE">
      <w:pPr>
        <w:jc w:val="center"/>
        <w:rPr>
          <w:lang w:eastAsia="uk-UA"/>
        </w:rPr>
      </w:pPr>
      <w:r>
        <w:rPr>
          <w:bCs/>
        </w:rPr>
        <w:t xml:space="preserve">Рисунок </w:t>
      </w:r>
      <w:r w:rsidR="00406E0E">
        <w:rPr>
          <w:bCs/>
        </w:rPr>
        <w:t>20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</w:t>
      </w:r>
      <w:r w:rsidR="00C55D5B">
        <w:rPr>
          <w:color w:val="000000"/>
        </w:rPr>
        <w:t xml:space="preserve"> </w:t>
      </w:r>
      <w:r w:rsidR="00C55D5B">
        <w:rPr>
          <w:lang w:eastAsia="uk-UA"/>
        </w:rPr>
        <w:t>«</w:t>
      </w:r>
      <w:r w:rsidR="00C55D5B" w:rsidRPr="00F14C58">
        <w:rPr>
          <w:lang w:eastAsia="uk-UA"/>
        </w:rPr>
        <w:t>Чи задовольняють Вас умови проживання в гуртожитку?</w:t>
      </w:r>
      <w:r w:rsidR="00C55D5B">
        <w:rPr>
          <w:lang w:eastAsia="uk-UA"/>
        </w:rPr>
        <w:t>», %</w:t>
      </w:r>
    </w:p>
    <w:p w14:paraId="26F3F51D" w14:textId="780F24AF" w:rsidR="00F26207" w:rsidRDefault="00F26207" w:rsidP="007A1A49">
      <w:pPr>
        <w:ind w:firstLine="709"/>
        <w:jc w:val="both"/>
        <w:rPr>
          <w:lang w:eastAsia="uk-UA"/>
        </w:rPr>
      </w:pPr>
    </w:p>
    <w:p w14:paraId="3FED72C6" w14:textId="105AD62D" w:rsidR="00FE49E7" w:rsidRDefault="00246222" w:rsidP="00216E81">
      <w:pPr>
        <w:jc w:val="center"/>
        <w:rPr>
          <w:bCs/>
        </w:rPr>
      </w:pPr>
      <w:r>
        <w:rPr>
          <w:i/>
          <w:iCs/>
          <w:noProof/>
          <w:lang w:eastAsia="uk-UA"/>
        </w:rPr>
        <w:lastRenderedPageBreak/>
        <w:drawing>
          <wp:inline distT="0" distB="0" distL="0" distR="0" wp14:anchorId="07D735D2" wp14:editId="2F1DFF26">
            <wp:extent cx="4848225" cy="20383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FE49E7">
        <w:rPr>
          <w:bCs/>
        </w:rPr>
        <w:t xml:space="preserve"> </w:t>
      </w:r>
    </w:p>
    <w:p w14:paraId="657A2AB4" w14:textId="1358E07D" w:rsidR="00DF047E" w:rsidRDefault="00DF047E" w:rsidP="00216E81">
      <w:pPr>
        <w:jc w:val="center"/>
        <w:rPr>
          <w:lang w:eastAsia="uk-UA"/>
        </w:rPr>
      </w:pPr>
      <w:r>
        <w:rPr>
          <w:bCs/>
        </w:rPr>
        <w:t>Рисунок 2</w:t>
      </w:r>
      <w:r w:rsidR="00406E0E">
        <w:rPr>
          <w:bCs/>
        </w:rPr>
        <w:t>1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lang w:eastAsia="uk-UA"/>
        </w:rPr>
        <w:t>«</w:t>
      </w:r>
      <w:r w:rsidRPr="00F14C58">
        <w:rPr>
          <w:lang w:eastAsia="uk-UA"/>
        </w:rPr>
        <w:t>Чи задоволені Ви послугами їдальні?</w:t>
      </w:r>
      <w:r>
        <w:rPr>
          <w:lang w:eastAsia="uk-UA"/>
        </w:rPr>
        <w:t>»</w:t>
      </w:r>
      <w:r w:rsidRPr="00F14C58">
        <w:rPr>
          <w:lang w:eastAsia="uk-UA"/>
        </w:rPr>
        <w:t xml:space="preserve"> </w:t>
      </w:r>
      <w:r>
        <w:rPr>
          <w:lang w:eastAsia="uk-UA"/>
        </w:rPr>
        <w:t>,</w:t>
      </w:r>
      <w:r w:rsidRPr="00F14C58">
        <w:rPr>
          <w:lang w:eastAsia="uk-UA"/>
        </w:rPr>
        <w:t xml:space="preserve"> </w:t>
      </w:r>
      <w:r>
        <w:rPr>
          <w:lang w:eastAsia="uk-UA"/>
        </w:rPr>
        <w:t>%</w:t>
      </w:r>
    </w:p>
    <w:p w14:paraId="53A8C49F" w14:textId="77777777" w:rsidR="00FE49E7" w:rsidRDefault="00FE49E7" w:rsidP="00216E81">
      <w:pPr>
        <w:jc w:val="center"/>
        <w:rPr>
          <w:lang w:eastAsia="uk-UA"/>
        </w:rPr>
      </w:pPr>
    </w:p>
    <w:p w14:paraId="212051D4" w14:textId="2CD22714" w:rsidR="00FE49E7" w:rsidRDefault="00FE49E7" w:rsidP="00216E81">
      <w:pPr>
        <w:jc w:val="center"/>
        <w:rPr>
          <w:bCs/>
        </w:rPr>
      </w:pPr>
      <w:r>
        <w:rPr>
          <w:bCs/>
        </w:rPr>
        <w:t xml:space="preserve"> </w:t>
      </w:r>
      <w:r w:rsidR="00246222">
        <w:rPr>
          <w:i/>
          <w:iCs/>
          <w:noProof/>
          <w:lang w:eastAsia="uk-UA"/>
        </w:rPr>
        <w:drawing>
          <wp:inline distT="0" distB="0" distL="0" distR="0" wp14:anchorId="153205AE" wp14:editId="7FDFF5CA">
            <wp:extent cx="4848225" cy="20383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6558B93" w14:textId="14FBF630" w:rsidR="00DF047E" w:rsidRDefault="00DF047E" w:rsidP="00216E81">
      <w:pPr>
        <w:jc w:val="center"/>
        <w:rPr>
          <w:lang w:eastAsia="uk-UA"/>
        </w:rPr>
      </w:pPr>
      <w:r>
        <w:rPr>
          <w:bCs/>
        </w:rPr>
        <w:t>Рисунок 2</w:t>
      </w:r>
      <w:r w:rsidR="00406E0E">
        <w:rPr>
          <w:bCs/>
        </w:rPr>
        <w:t>2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lang w:eastAsia="uk-UA"/>
        </w:rPr>
        <w:t>«</w:t>
      </w:r>
      <w:r w:rsidRPr="00F14C58">
        <w:rPr>
          <w:lang w:eastAsia="uk-UA"/>
        </w:rPr>
        <w:t>Чи задоволені Ви наданими можливостями щодо реалізації своїх здібностей та/або захоплень (спорт, творчість та ін.)?</w:t>
      </w:r>
      <w:r>
        <w:rPr>
          <w:lang w:eastAsia="uk-UA"/>
        </w:rPr>
        <w:t>», %</w:t>
      </w:r>
    </w:p>
    <w:p w14:paraId="62A56DAD" w14:textId="7F6D71E4" w:rsidR="00480E35" w:rsidRDefault="00480E35" w:rsidP="00341CEE">
      <w:pPr>
        <w:ind w:firstLine="426"/>
        <w:jc w:val="both"/>
      </w:pPr>
    </w:p>
    <w:p w14:paraId="010D66DC" w14:textId="646C005A" w:rsidR="00FE49E7" w:rsidRDefault="00D55A12" w:rsidP="00216E81">
      <w:pPr>
        <w:jc w:val="center"/>
        <w:rPr>
          <w:bCs/>
        </w:rPr>
      </w:pPr>
      <w:r>
        <w:rPr>
          <w:i/>
          <w:iCs/>
          <w:noProof/>
          <w:lang w:eastAsia="uk-UA"/>
        </w:rPr>
        <w:drawing>
          <wp:inline distT="0" distB="0" distL="0" distR="0" wp14:anchorId="1E565DE1" wp14:editId="4DD63785">
            <wp:extent cx="5105400" cy="25717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FE49E7">
        <w:rPr>
          <w:bCs/>
        </w:rPr>
        <w:t xml:space="preserve"> </w:t>
      </w:r>
    </w:p>
    <w:p w14:paraId="7D130596" w14:textId="4EE6A323" w:rsidR="007A1A49" w:rsidRDefault="00DF047E" w:rsidP="00216E81">
      <w:pPr>
        <w:jc w:val="center"/>
        <w:rPr>
          <w:lang w:eastAsia="uk-UA"/>
        </w:rPr>
      </w:pPr>
      <w:r>
        <w:rPr>
          <w:bCs/>
        </w:rPr>
        <w:t>Рисунок 2</w:t>
      </w:r>
      <w:r w:rsidR="00406E0E">
        <w:rPr>
          <w:bCs/>
        </w:rPr>
        <w:t>3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lang w:eastAsia="uk-UA"/>
        </w:rPr>
        <w:t>«</w:t>
      </w:r>
      <w:r w:rsidRPr="00F14C58">
        <w:rPr>
          <w:lang w:eastAsia="uk-UA"/>
        </w:rPr>
        <w:t xml:space="preserve">Як Ви оцінюєте якість інформації, що представлена на </w:t>
      </w:r>
      <w:proofErr w:type="spellStart"/>
      <w:r w:rsidRPr="00F14C58">
        <w:rPr>
          <w:lang w:eastAsia="uk-UA"/>
        </w:rPr>
        <w:t>Web</w:t>
      </w:r>
      <w:proofErr w:type="spellEnd"/>
      <w:r w:rsidRPr="00F14C58">
        <w:rPr>
          <w:lang w:eastAsia="uk-UA"/>
        </w:rPr>
        <w:t>-сторінках факультету (інституту)?</w:t>
      </w:r>
      <w:r>
        <w:rPr>
          <w:lang w:eastAsia="uk-UA"/>
        </w:rPr>
        <w:t>», %</w:t>
      </w:r>
    </w:p>
    <w:p w14:paraId="723092A0" w14:textId="3D39CE8C" w:rsidR="00406E0E" w:rsidRDefault="00406E0E" w:rsidP="00341CEE">
      <w:pPr>
        <w:ind w:firstLine="709"/>
        <w:jc w:val="both"/>
      </w:pPr>
    </w:p>
    <w:p w14:paraId="6DB5A407" w14:textId="6C629235" w:rsidR="008805A2" w:rsidRDefault="008805A2" w:rsidP="00341CEE">
      <w:pPr>
        <w:ind w:firstLine="709"/>
        <w:jc w:val="both"/>
      </w:pPr>
    </w:p>
    <w:p w14:paraId="1C8FEA3A" w14:textId="581966FF" w:rsidR="008805A2" w:rsidRDefault="008805A2" w:rsidP="00341CEE">
      <w:pPr>
        <w:ind w:firstLine="709"/>
        <w:jc w:val="both"/>
      </w:pPr>
    </w:p>
    <w:p w14:paraId="619119C1" w14:textId="77777777" w:rsidR="008805A2" w:rsidRDefault="008805A2" w:rsidP="00341CEE">
      <w:pPr>
        <w:ind w:firstLine="709"/>
        <w:jc w:val="both"/>
      </w:pPr>
    </w:p>
    <w:p w14:paraId="4DDF8311" w14:textId="097D102E" w:rsidR="00FE49E7" w:rsidRDefault="00FE49E7" w:rsidP="00216E81">
      <w:pPr>
        <w:jc w:val="center"/>
        <w:rPr>
          <w:bCs/>
        </w:rPr>
      </w:pPr>
      <w:r>
        <w:rPr>
          <w:bCs/>
        </w:rPr>
        <w:t xml:space="preserve"> </w:t>
      </w:r>
    </w:p>
    <w:p w14:paraId="0FF77D8E" w14:textId="77777777" w:rsidR="008805A2" w:rsidRDefault="008805A2" w:rsidP="00216E81">
      <w:pPr>
        <w:jc w:val="center"/>
        <w:rPr>
          <w:bCs/>
        </w:rPr>
      </w:pPr>
    </w:p>
    <w:p w14:paraId="05BC460E" w14:textId="77777777" w:rsidR="008805A2" w:rsidRDefault="008805A2" w:rsidP="00216E81">
      <w:pPr>
        <w:jc w:val="center"/>
        <w:rPr>
          <w:bCs/>
        </w:rPr>
      </w:pPr>
    </w:p>
    <w:p w14:paraId="5F08D86D" w14:textId="3D860164" w:rsidR="008805A2" w:rsidRDefault="008805A2" w:rsidP="00216E81">
      <w:pPr>
        <w:jc w:val="center"/>
        <w:rPr>
          <w:bCs/>
        </w:rPr>
      </w:pPr>
      <w:r>
        <w:rPr>
          <w:i/>
          <w:iCs/>
          <w:noProof/>
          <w:lang w:eastAsia="uk-UA"/>
        </w:rPr>
        <w:lastRenderedPageBreak/>
        <w:drawing>
          <wp:inline distT="0" distB="0" distL="0" distR="0" wp14:anchorId="58F02887" wp14:editId="1543EE33">
            <wp:extent cx="4848225" cy="20383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749B10B" w14:textId="22D84CD9" w:rsidR="00BA2C06" w:rsidRDefault="00BA2C06" w:rsidP="00216E81">
      <w:pPr>
        <w:jc w:val="center"/>
        <w:rPr>
          <w:lang w:eastAsia="uk-UA"/>
        </w:rPr>
      </w:pPr>
      <w:r>
        <w:rPr>
          <w:bCs/>
        </w:rPr>
        <w:t>Рисунок 2</w:t>
      </w:r>
      <w:r w:rsidR="0004526C">
        <w:rPr>
          <w:bCs/>
        </w:rPr>
        <w:t>4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«</w:t>
      </w:r>
      <w:r w:rsidRPr="00F14C58">
        <w:rPr>
          <w:lang w:eastAsia="uk-UA"/>
        </w:rPr>
        <w:t xml:space="preserve">Чи задоволені Ви можливостями отримати медичне обслуговування в </w:t>
      </w:r>
      <w:proofErr w:type="spellStart"/>
      <w:r w:rsidRPr="00F14C58">
        <w:rPr>
          <w:lang w:eastAsia="uk-UA"/>
        </w:rPr>
        <w:t>СумДУ</w:t>
      </w:r>
      <w:proofErr w:type="spellEnd"/>
      <w:r>
        <w:rPr>
          <w:lang w:eastAsia="uk-UA"/>
        </w:rPr>
        <w:t>», %</w:t>
      </w:r>
    </w:p>
    <w:p w14:paraId="4147A4F2" w14:textId="77777777" w:rsidR="00502C71" w:rsidRDefault="00502C71" w:rsidP="00D82C93">
      <w:pPr>
        <w:jc w:val="center"/>
        <w:rPr>
          <w:lang w:eastAsia="uk-UA"/>
        </w:rPr>
      </w:pPr>
    </w:p>
    <w:p w14:paraId="7CD5B091" w14:textId="6A15E1EF" w:rsidR="00D82C93" w:rsidRPr="00B671C0" w:rsidRDefault="00D82C93" w:rsidP="00D82C93">
      <w:pPr>
        <w:jc w:val="center"/>
        <w:rPr>
          <w:i/>
          <w:iCs/>
          <w:lang w:eastAsia="uk-UA"/>
        </w:rPr>
      </w:pPr>
      <w:r w:rsidRPr="00B671C0">
        <w:rPr>
          <w:i/>
          <w:iCs/>
          <w:lang w:eastAsia="uk-UA"/>
        </w:rPr>
        <w:t>Блок 3. Задоволеність очікуваними результатами навчання та популяризація освітньої програми</w:t>
      </w:r>
    </w:p>
    <w:p w14:paraId="345EB413" w14:textId="26E29552" w:rsidR="00D82C93" w:rsidRDefault="00D82C93" w:rsidP="007A1A49">
      <w:pPr>
        <w:jc w:val="center"/>
        <w:rPr>
          <w:lang w:eastAsia="uk-UA"/>
        </w:rPr>
      </w:pPr>
    </w:p>
    <w:p w14:paraId="573BB527" w14:textId="3E2EE1AD" w:rsidR="0023775F" w:rsidRDefault="008805A2" w:rsidP="00B671C0">
      <w:pPr>
        <w:ind w:firstLine="709"/>
        <w:jc w:val="both"/>
      </w:pPr>
      <w:r>
        <w:rPr>
          <w:i/>
          <w:iCs/>
          <w:noProof/>
          <w:lang w:eastAsia="uk-UA"/>
        </w:rPr>
        <w:drawing>
          <wp:inline distT="0" distB="0" distL="0" distR="0" wp14:anchorId="27948F61" wp14:editId="4B6F4321">
            <wp:extent cx="4752975" cy="23907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ED7EE58" w14:textId="35D1B1BB" w:rsidR="0023775F" w:rsidRDefault="00FE49E7" w:rsidP="00F53B72">
      <w:pPr>
        <w:jc w:val="center"/>
      </w:pPr>
      <w:r>
        <w:rPr>
          <w:bCs/>
        </w:rPr>
        <w:t xml:space="preserve"> </w:t>
      </w:r>
      <w:r w:rsidR="0023775F">
        <w:rPr>
          <w:bCs/>
        </w:rPr>
        <w:t>Рисунок 2</w:t>
      </w:r>
      <w:r w:rsidR="0004526C">
        <w:rPr>
          <w:bCs/>
        </w:rPr>
        <w:t>5</w:t>
      </w:r>
      <w:r w:rsidR="0023775F">
        <w:rPr>
          <w:bCs/>
        </w:rPr>
        <w:t xml:space="preserve"> – </w:t>
      </w:r>
      <w:r w:rsidR="0023775F"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 w:rsidR="0023775F"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>
        <w:rPr>
          <w:color w:val="000000"/>
        </w:rPr>
        <w:t xml:space="preserve">», на </w:t>
      </w:r>
      <w:r w:rsidR="0023775F">
        <w:rPr>
          <w:color w:val="000000"/>
        </w:rPr>
        <w:t xml:space="preserve"> запитання анкети «</w:t>
      </w:r>
      <w:r w:rsidR="0023775F">
        <w:t>Чи задоволені Ви на сьогоднішній день вибором Вашої освітньої програми?</w:t>
      </w:r>
      <w:r w:rsidR="0023775F">
        <w:rPr>
          <w:bCs/>
        </w:rPr>
        <w:t>», %</w:t>
      </w:r>
    </w:p>
    <w:p w14:paraId="56818B26" w14:textId="15A66EC7" w:rsidR="0023775F" w:rsidRDefault="008805A2" w:rsidP="00B671C0">
      <w:pPr>
        <w:ind w:firstLine="709"/>
        <w:jc w:val="both"/>
      </w:pPr>
      <w:r>
        <w:rPr>
          <w:i/>
          <w:iCs/>
          <w:noProof/>
          <w:lang w:eastAsia="uk-UA"/>
        </w:rPr>
        <w:drawing>
          <wp:inline distT="0" distB="0" distL="0" distR="0" wp14:anchorId="2CF49326" wp14:editId="7BC453D9">
            <wp:extent cx="5067300" cy="244792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41765A6" w14:textId="0934B3D2" w:rsidR="0023775F" w:rsidRDefault="00FE49E7" w:rsidP="008805A2">
      <w:pPr>
        <w:jc w:val="center"/>
      </w:pPr>
      <w:r w:rsidRPr="00FA5B78">
        <w:rPr>
          <w:bCs/>
        </w:rPr>
        <w:t xml:space="preserve"> </w:t>
      </w:r>
      <w:r w:rsidR="0023775F" w:rsidRPr="00FA5B78">
        <w:rPr>
          <w:bCs/>
        </w:rPr>
        <w:t>Рисунок 2</w:t>
      </w:r>
      <w:r w:rsidR="0004526C">
        <w:rPr>
          <w:bCs/>
        </w:rPr>
        <w:t>6</w:t>
      </w:r>
      <w:r w:rsidR="0023775F" w:rsidRPr="00FA5B78">
        <w:rPr>
          <w:bCs/>
        </w:rPr>
        <w:t xml:space="preserve"> – </w:t>
      </w:r>
      <w:r w:rsidR="0023775F" w:rsidRPr="00FA5B78">
        <w:rPr>
          <w:color w:val="000000"/>
        </w:rPr>
        <w:t>Розподіл відповідей здобувачів вищої освіти ОС «</w:t>
      </w:r>
      <w:r w:rsidR="00163A5E">
        <w:rPr>
          <w:color w:val="000000"/>
        </w:rPr>
        <w:t>магістр</w:t>
      </w:r>
      <w:r w:rsidR="0023775F" w:rsidRPr="00FA5B78">
        <w:rPr>
          <w:color w:val="000000"/>
        </w:rPr>
        <w:t>», які навчаються на ОПП «</w:t>
      </w:r>
      <w:r w:rsidR="00163A5E">
        <w:rPr>
          <w:color w:val="000000"/>
        </w:rPr>
        <w:t>Педіатрія</w:t>
      </w:r>
      <w:r w:rsidR="00A31BE7" w:rsidRPr="00FA5B78">
        <w:rPr>
          <w:color w:val="000000"/>
        </w:rPr>
        <w:t xml:space="preserve">», на </w:t>
      </w:r>
      <w:r w:rsidR="0023775F" w:rsidRPr="00FA5B78">
        <w:rPr>
          <w:color w:val="000000"/>
        </w:rPr>
        <w:t xml:space="preserve"> запитання анкети «</w:t>
      </w:r>
      <w:r w:rsidR="0023775F" w:rsidRPr="00FA5B78">
        <w:t>Чи порекомендували б Ви цю освітню програму (спеціальність) своїм друзям?</w:t>
      </w:r>
      <w:r w:rsidR="0023775F" w:rsidRPr="00FA5B78">
        <w:rPr>
          <w:bCs/>
        </w:rPr>
        <w:t>», %</w:t>
      </w:r>
    </w:p>
    <w:p w14:paraId="19586D4D" w14:textId="4D33002A" w:rsidR="00327C6B" w:rsidRDefault="00327C6B" w:rsidP="00327C6B">
      <w:pPr>
        <w:ind w:firstLine="709"/>
        <w:jc w:val="both"/>
      </w:pPr>
      <w:r>
        <w:t>.</w:t>
      </w:r>
    </w:p>
    <w:sectPr w:rsidR="00327C6B" w:rsidSect="00337F05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EA3"/>
    <w:multiLevelType w:val="hybridMultilevel"/>
    <w:tmpl w:val="629C5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56CF"/>
    <w:multiLevelType w:val="hybridMultilevel"/>
    <w:tmpl w:val="70AAC2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8785F"/>
    <w:multiLevelType w:val="hybridMultilevel"/>
    <w:tmpl w:val="5588BF1E"/>
    <w:lvl w:ilvl="0" w:tplc="ACBADE7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FF444AF"/>
    <w:multiLevelType w:val="hybridMultilevel"/>
    <w:tmpl w:val="70AAC2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941F8"/>
    <w:multiLevelType w:val="multilevel"/>
    <w:tmpl w:val="1E760C8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" w15:restartNumberingAfterBreak="0">
    <w:nsid w:val="15F03F1D"/>
    <w:multiLevelType w:val="multilevel"/>
    <w:tmpl w:val="0834EC0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16AF7B06"/>
    <w:multiLevelType w:val="multilevel"/>
    <w:tmpl w:val="C1C67F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" w15:restartNumberingAfterBreak="0">
    <w:nsid w:val="1AEB5276"/>
    <w:multiLevelType w:val="hybridMultilevel"/>
    <w:tmpl w:val="29C856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8078D"/>
    <w:multiLevelType w:val="hybridMultilevel"/>
    <w:tmpl w:val="70AAC2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4717D"/>
    <w:multiLevelType w:val="hybridMultilevel"/>
    <w:tmpl w:val="29C856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2667C"/>
    <w:multiLevelType w:val="multilevel"/>
    <w:tmpl w:val="EEA8503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 w15:restartNumberingAfterBreak="0">
    <w:nsid w:val="21660B06"/>
    <w:multiLevelType w:val="hybridMultilevel"/>
    <w:tmpl w:val="70AAC2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569C6"/>
    <w:multiLevelType w:val="hybridMultilevel"/>
    <w:tmpl w:val="BAFCDA16"/>
    <w:lvl w:ilvl="0" w:tplc="9976DF72">
      <w:start w:val="1"/>
      <w:numFmt w:val="decimal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28881A0E"/>
    <w:multiLevelType w:val="multilevel"/>
    <w:tmpl w:val="6F94E9E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4" w15:restartNumberingAfterBreak="0">
    <w:nsid w:val="289A533D"/>
    <w:multiLevelType w:val="multilevel"/>
    <w:tmpl w:val="30E4167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 w15:restartNumberingAfterBreak="0">
    <w:nsid w:val="2CE62BD3"/>
    <w:multiLevelType w:val="hybridMultilevel"/>
    <w:tmpl w:val="29C856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41340"/>
    <w:multiLevelType w:val="multilevel"/>
    <w:tmpl w:val="86ACE8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7" w15:restartNumberingAfterBreak="0">
    <w:nsid w:val="2F82468D"/>
    <w:multiLevelType w:val="multilevel"/>
    <w:tmpl w:val="86ACE8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8" w15:restartNumberingAfterBreak="0">
    <w:nsid w:val="342939AE"/>
    <w:multiLevelType w:val="multilevel"/>
    <w:tmpl w:val="0B1C97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9" w15:restartNumberingAfterBreak="0">
    <w:nsid w:val="36F1701C"/>
    <w:multiLevelType w:val="multilevel"/>
    <w:tmpl w:val="7D6ADB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0" w15:restartNumberingAfterBreak="0">
    <w:nsid w:val="39622933"/>
    <w:multiLevelType w:val="hybridMultilevel"/>
    <w:tmpl w:val="73D05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2144A4"/>
    <w:multiLevelType w:val="multilevel"/>
    <w:tmpl w:val="091239A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2" w15:restartNumberingAfterBreak="0">
    <w:nsid w:val="3C5E3200"/>
    <w:multiLevelType w:val="multilevel"/>
    <w:tmpl w:val="B112A5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3" w15:restartNumberingAfterBreak="0">
    <w:nsid w:val="3C61056A"/>
    <w:multiLevelType w:val="hybridMultilevel"/>
    <w:tmpl w:val="BAFCDA16"/>
    <w:lvl w:ilvl="0" w:tplc="9976DF72">
      <w:start w:val="1"/>
      <w:numFmt w:val="decimal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3E906196"/>
    <w:multiLevelType w:val="multilevel"/>
    <w:tmpl w:val="1D800D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 w15:restartNumberingAfterBreak="0">
    <w:nsid w:val="479E28EA"/>
    <w:multiLevelType w:val="multilevel"/>
    <w:tmpl w:val="A6CEA4C8"/>
    <w:lvl w:ilvl="0">
      <w:start w:val="1"/>
      <w:numFmt w:val="decimal"/>
      <w:lvlText w:val="%1)"/>
      <w:lvlJc w:val="left"/>
      <w:pPr>
        <w:ind w:left="1777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 w15:restartNumberingAfterBreak="0">
    <w:nsid w:val="4801089A"/>
    <w:multiLevelType w:val="multilevel"/>
    <w:tmpl w:val="53647A0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7" w15:restartNumberingAfterBreak="0">
    <w:nsid w:val="4A8F2361"/>
    <w:multiLevelType w:val="hybridMultilevel"/>
    <w:tmpl w:val="CE0E887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4C8E2AB2"/>
    <w:multiLevelType w:val="hybridMultilevel"/>
    <w:tmpl w:val="0418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522A9"/>
    <w:multiLevelType w:val="hybridMultilevel"/>
    <w:tmpl w:val="21A0590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08362B"/>
    <w:multiLevelType w:val="multilevel"/>
    <w:tmpl w:val="B5CCC9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1" w15:restartNumberingAfterBreak="0">
    <w:nsid w:val="562F0F61"/>
    <w:multiLevelType w:val="multilevel"/>
    <w:tmpl w:val="78C0BA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2" w15:restartNumberingAfterBreak="0">
    <w:nsid w:val="5D84638B"/>
    <w:multiLevelType w:val="multilevel"/>
    <w:tmpl w:val="1E7284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3" w15:restartNumberingAfterBreak="0">
    <w:nsid w:val="5F1E4EFA"/>
    <w:multiLevelType w:val="multilevel"/>
    <w:tmpl w:val="30CC66D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4" w15:restartNumberingAfterBreak="0">
    <w:nsid w:val="63D36A3C"/>
    <w:multiLevelType w:val="multilevel"/>
    <w:tmpl w:val="BB183C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5" w15:restartNumberingAfterBreak="0">
    <w:nsid w:val="63EE5BD7"/>
    <w:multiLevelType w:val="multilevel"/>
    <w:tmpl w:val="0302AA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6" w15:restartNumberingAfterBreak="0">
    <w:nsid w:val="661C1245"/>
    <w:multiLevelType w:val="multilevel"/>
    <w:tmpl w:val="28582B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7" w15:restartNumberingAfterBreak="0">
    <w:nsid w:val="685E2C1F"/>
    <w:multiLevelType w:val="multilevel"/>
    <w:tmpl w:val="B2D650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8" w15:restartNumberingAfterBreak="0">
    <w:nsid w:val="69E9708A"/>
    <w:multiLevelType w:val="multilevel"/>
    <w:tmpl w:val="0302AA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9" w15:restartNumberingAfterBreak="0">
    <w:nsid w:val="72E878DA"/>
    <w:multiLevelType w:val="hybridMultilevel"/>
    <w:tmpl w:val="2F786F5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9976DF72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AF4477"/>
    <w:multiLevelType w:val="multilevel"/>
    <w:tmpl w:val="768AEB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1" w15:restartNumberingAfterBreak="0">
    <w:nsid w:val="7FA00178"/>
    <w:multiLevelType w:val="hybridMultilevel"/>
    <w:tmpl w:val="092E8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E6E4D0">
      <w:start w:val="1"/>
      <w:numFmt w:val="lowerLetter"/>
      <w:lvlText w:val="%2."/>
      <w:lvlJc w:val="left"/>
      <w:pPr>
        <w:ind w:left="1440" w:hanging="360"/>
      </w:pPr>
    </w:lvl>
    <w:lvl w:ilvl="2" w:tplc="84A2C552">
      <w:start w:val="1"/>
      <w:numFmt w:val="lowerRoman"/>
      <w:lvlText w:val="%3."/>
      <w:lvlJc w:val="right"/>
      <w:pPr>
        <w:ind w:left="2160" w:hanging="180"/>
      </w:pPr>
    </w:lvl>
    <w:lvl w:ilvl="3" w:tplc="826AA20E">
      <w:start w:val="1"/>
      <w:numFmt w:val="decimal"/>
      <w:lvlText w:val="%4."/>
      <w:lvlJc w:val="left"/>
      <w:pPr>
        <w:ind w:left="2880" w:hanging="360"/>
      </w:pPr>
    </w:lvl>
    <w:lvl w:ilvl="4" w:tplc="76E0EFCC">
      <w:start w:val="1"/>
      <w:numFmt w:val="lowerLetter"/>
      <w:lvlText w:val="%5."/>
      <w:lvlJc w:val="left"/>
      <w:pPr>
        <w:ind w:left="3600" w:hanging="360"/>
      </w:pPr>
    </w:lvl>
    <w:lvl w:ilvl="5" w:tplc="E95854DA">
      <w:start w:val="1"/>
      <w:numFmt w:val="lowerRoman"/>
      <w:lvlText w:val="%6."/>
      <w:lvlJc w:val="right"/>
      <w:pPr>
        <w:ind w:left="4320" w:hanging="180"/>
      </w:pPr>
    </w:lvl>
    <w:lvl w:ilvl="6" w:tplc="83F240E0">
      <w:start w:val="1"/>
      <w:numFmt w:val="decimal"/>
      <w:lvlText w:val="%7."/>
      <w:lvlJc w:val="left"/>
      <w:pPr>
        <w:ind w:left="5040" w:hanging="360"/>
      </w:pPr>
    </w:lvl>
    <w:lvl w:ilvl="7" w:tplc="50DC6F1A">
      <w:start w:val="1"/>
      <w:numFmt w:val="lowerLetter"/>
      <w:lvlText w:val="%8."/>
      <w:lvlJc w:val="left"/>
      <w:pPr>
        <w:ind w:left="5760" w:hanging="360"/>
      </w:pPr>
    </w:lvl>
    <w:lvl w:ilvl="8" w:tplc="93BC122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45A21"/>
    <w:multiLevelType w:val="multilevel"/>
    <w:tmpl w:val="C84E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"/>
  </w:num>
  <w:num w:numId="31">
    <w:abstractNumId w:val="8"/>
  </w:num>
  <w:num w:numId="32">
    <w:abstractNumId w:val="3"/>
  </w:num>
  <w:num w:numId="33">
    <w:abstractNumId w:val="11"/>
  </w:num>
  <w:num w:numId="34">
    <w:abstractNumId w:val="1"/>
  </w:num>
  <w:num w:numId="35">
    <w:abstractNumId w:val="9"/>
  </w:num>
  <w:num w:numId="36">
    <w:abstractNumId w:val="7"/>
  </w:num>
  <w:num w:numId="37">
    <w:abstractNumId w:val="15"/>
  </w:num>
  <w:num w:numId="38">
    <w:abstractNumId w:val="39"/>
  </w:num>
  <w:num w:numId="39">
    <w:abstractNumId w:val="23"/>
  </w:num>
  <w:num w:numId="40">
    <w:abstractNumId w:val="28"/>
  </w:num>
  <w:num w:numId="41">
    <w:abstractNumId w:val="12"/>
  </w:num>
  <w:num w:numId="42">
    <w:abstractNumId w:val="2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49"/>
    <w:rsid w:val="000024A3"/>
    <w:rsid w:val="00010FC1"/>
    <w:rsid w:val="000151B0"/>
    <w:rsid w:val="00016BB5"/>
    <w:rsid w:val="0004526C"/>
    <w:rsid w:val="00053EB2"/>
    <w:rsid w:val="00053EBC"/>
    <w:rsid w:val="000568D1"/>
    <w:rsid w:val="000A7F0A"/>
    <w:rsid w:val="000B5319"/>
    <w:rsid w:val="000E03D4"/>
    <w:rsid w:val="000E2D1D"/>
    <w:rsid w:val="000F11F3"/>
    <w:rsid w:val="0010358A"/>
    <w:rsid w:val="0011535D"/>
    <w:rsid w:val="00116A3F"/>
    <w:rsid w:val="00127553"/>
    <w:rsid w:val="00160724"/>
    <w:rsid w:val="00163A5E"/>
    <w:rsid w:val="001703FD"/>
    <w:rsid w:val="001A0504"/>
    <w:rsid w:val="001A297B"/>
    <w:rsid w:val="001A6B81"/>
    <w:rsid w:val="001E006A"/>
    <w:rsid w:val="001E37D1"/>
    <w:rsid w:val="001E4180"/>
    <w:rsid w:val="00202541"/>
    <w:rsid w:val="00216774"/>
    <w:rsid w:val="00216E81"/>
    <w:rsid w:val="00220219"/>
    <w:rsid w:val="00224232"/>
    <w:rsid w:val="0023775F"/>
    <w:rsid w:val="0024061F"/>
    <w:rsid w:val="00242742"/>
    <w:rsid w:val="00246222"/>
    <w:rsid w:val="00247C18"/>
    <w:rsid w:val="00296555"/>
    <w:rsid w:val="002B7BDB"/>
    <w:rsid w:val="002C427A"/>
    <w:rsid w:val="002C61D3"/>
    <w:rsid w:val="002D551A"/>
    <w:rsid w:val="002F7246"/>
    <w:rsid w:val="00307193"/>
    <w:rsid w:val="00311C94"/>
    <w:rsid w:val="00327C6B"/>
    <w:rsid w:val="003337CB"/>
    <w:rsid w:val="00337F05"/>
    <w:rsid w:val="00341CEE"/>
    <w:rsid w:val="003515E6"/>
    <w:rsid w:val="003569E0"/>
    <w:rsid w:val="0036322F"/>
    <w:rsid w:val="00363904"/>
    <w:rsid w:val="003651D5"/>
    <w:rsid w:val="00377009"/>
    <w:rsid w:val="00383C46"/>
    <w:rsid w:val="00397226"/>
    <w:rsid w:val="003A469D"/>
    <w:rsid w:val="003A6A06"/>
    <w:rsid w:val="003C49B9"/>
    <w:rsid w:val="003E2B3C"/>
    <w:rsid w:val="00404FC6"/>
    <w:rsid w:val="00406E0E"/>
    <w:rsid w:val="00417547"/>
    <w:rsid w:val="00452D53"/>
    <w:rsid w:val="00460179"/>
    <w:rsid w:val="00466427"/>
    <w:rsid w:val="00473CBC"/>
    <w:rsid w:val="00480E35"/>
    <w:rsid w:val="004859C6"/>
    <w:rsid w:val="00493A2F"/>
    <w:rsid w:val="00496C5F"/>
    <w:rsid w:val="004A3D4B"/>
    <w:rsid w:val="004C1912"/>
    <w:rsid w:val="004C3051"/>
    <w:rsid w:val="004C5C9C"/>
    <w:rsid w:val="004E0DAD"/>
    <w:rsid w:val="004E3E5F"/>
    <w:rsid w:val="004F1D17"/>
    <w:rsid w:val="004F41F9"/>
    <w:rsid w:val="00502C71"/>
    <w:rsid w:val="00513BD3"/>
    <w:rsid w:val="00567054"/>
    <w:rsid w:val="00567372"/>
    <w:rsid w:val="005B101D"/>
    <w:rsid w:val="005B3873"/>
    <w:rsid w:val="005B4B9A"/>
    <w:rsid w:val="005F4975"/>
    <w:rsid w:val="006069D5"/>
    <w:rsid w:val="00627B2C"/>
    <w:rsid w:val="0063018A"/>
    <w:rsid w:val="00692AA9"/>
    <w:rsid w:val="006B10FA"/>
    <w:rsid w:val="006C3335"/>
    <w:rsid w:val="006D0F89"/>
    <w:rsid w:val="006D20E8"/>
    <w:rsid w:val="006D2608"/>
    <w:rsid w:val="006F1E64"/>
    <w:rsid w:val="00713C38"/>
    <w:rsid w:val="00735091"/>
    <w:rsid w:val="0074059D"/>
    <w:rsid w:val="007502B0"/>
    <w:rsid w:val="00751CD4"/>
    <w:rsid w:val="00752467"/>
    <w:rsid w:val="0075708B"/>
    <w:rsid w:val="00766E43"/>
    <w:rsid w:val="00771FA7"/>
    <w:rsid w:val="007774E1"/>
    <w:rsid w:val="00796BA0"/>
    <w:rsid w:val="007A1A49"/>
    <w:rsid w:val="007B44FD"/>
    <w:rsid w:val="007C6931"/>
    <w:rsid w:val="007C7439"/>
    <w:rsid w:val="0081121D"/>
    <w:rsid w:val="008130D3"/>
    <w:rsid w:val="00824B20"/>
    <w:rsid w:val="0082642D"/>
    <w:rsid w:val="00837F83"/>
    <w:rsid w:val="0087789A"/>
    <w:rsid w:val="008805A2"/>
    <w:rsid w:val="00886A30"/>
    <w:rsid w:val="008948F6"/>
    <w:rsid w:val="008A7192"/>
    <w:rsid w:val="008B12EF"/>
    <w:rsid w:val="008C4313"/>
    <w:rsid w:val="008D3469"/>
    <w:rsid w:val="008D4466"/>
    <w:rsid w:val="008D6856"/>
    <w:rsid w:val="008E2699"/>
    <w:rsid w:val="008F00EC"/>
    <w:rsid w:val="008F1126"/>
    <w:rsid w:val="008F410C"/>
    <w:rsid w:val="00911DBE"/>
    <w:rsid w:val="0091789B"/>
    <w:rsid w:val="00972242"/>
    <w:rsid w:val="00993002"/>
    <w:rsid w:val="00996CBF"/>
    <w:rsid w:val="009A0353"/>
    <w:rsid w:val="009A5FF4"/>
    <w:rsid w:val="009A7011"/>
    <w:rsid w:val="009E6E05"/>
    <w:rsid w:val="009F393E"/>
    <w:rsid w:val="009F53EF"/>
    <w:rsid w:val="009F6E3B"/>
    <w:rsid w:val="009F7BAD"/>
    <w:rsid w:val="00A061E3"/>
    <w:rsid w:val="00A1083E"/>
    <w:rsid w:val="00A149D1"/>
    <w:rsid w:val="00A20831"/>
    <w:rsid w:val="00A31980"/>
    <w:rsid w:val="00A31BE7"/>
    <w:rsid w:val="00A46DD3"/>
    <w:rsid w:val="00A72499"/>
    <w:rsid w:val="00A76403"/>
    <w:rsid w:val="00A77086"/>
    <w:rsid w:val="00A81B02"/>
    <w:rsid w:val="00A81C6C"/>
    <w:rsid w:val="00A85A36"/>
    <w:rsid w:val="00AD7EFD"/>
    <w:rsid w:val="00AE563A"/>
    <w:rsid w:val="00B0245B"/>
    <w:rsid w:val="00B26EA7"/>
    <w:rsid w:val="00B3207B"/>
    <w:rsid w:val="00B353B5"/>
    <w:rsid w:val="00B633D2"/>
    <w:rsid w:val="00B671C0"/>
    <w:rsid w:val="00B7664A"/>
    <w:rsid w:val="00B77475"/>
    <w:rsid w:val="00B8000C"/>
    <w:rsid w:val="00B94CAD"/>
    <w:rsid w:val="00BA2C06"/>
    <w:rsid w:val="00BC00F2"/>
    <w:rsid w:val="00BC5023"/>
    <w:rsid w:val="00BD592F"/>
    <w:rsid w:val="00BE1586"/>
    <w:rsid w:val="00BF4EB4"/>
    <w:rsid w:val="00C0052A"/>
    <w:rsid w:val="00C034A1"/>
    <w:rsid w:val="00C06D13"/>
    <w:rsid w:val="00C11EB8"/>
    <w:rsid w:val="00C17405"/>
    <w:rsid w:val="00C46830"/>
    <w:rsid w:val="00C52B50"/>
    <w:rsid w:val="00C55D5B"/>
    <w:rsid w:val="00C74B0F"/>
    <w:rsid w:val="00C75C2F"/>
    <w:rsid w:val="00C91521"/>
    <w:rsid w:val="00C974B7"/>
    <w:rsid w:val="00CC2DCE"/>
    <w:rsid w:val="00CE2E9C"/>
    <w:rsid w:val="00CF6743"/>
    <w:rsid w:val="00CF723F"/>
    <w:rsid w:val="00D1117D"/>
    <w:rsid w:val="00D13E93"/>
    <w:rsid w:val="00D22A24"/>
    <w:rsid w:val="00D42709"/>
    <w:rsid w:val="00D53052"/>
    <w:rsid w:val="00D55A12"/>
    <w:rsid w:val="00D66E74"/>
    <w:rsid w:val="00D71C0D"/>
    <w:rsid w:val="00D73194"/>
    <w:rsid w:val="00D82C93"/>
    <w:rsid w:val="00D96671"/>
    <w:rsid w:val="00DC02B5"/>
    <w:rsid w:val="00DD4A02"/>
    <w:rsid w:val="00DE15A5"/>
    <w:rsid w:val="00DF047E"/>
    <w:rsid w:val="00E00319"/>
    <w:rsid w:val="00E0303D"/>
    <w:rsid w:val="00E03733"/>
    <w:rsid w:val="00E0586F"/>
    <w:rsid w:val="00E05938"/>
    <w:rsid w:val="00E33AC4"/>
    <w:rsid w:val="00E4019B"/>
    <w:rsid w:val="00E41A56"/>
    <w:rsid w:val="00E422E5"/>
    <w:rsid w:val="00E65B94"/>
    <w:rsid w:val="00E81BDD"/>
    <w:rsid w:val="00E973CC"/>
    <w:rsid w:val="00EB47E9"/>
    <w:rsid w:val="00EE212B"/>
    <w:rsid w:val="00EE6B54"/>
    <w:rsid w:val="00EF0F0C"/>
    <w:rsid w:val="00EF75E9"/>
    <w:rsid w:val="00F01192"/>
    <w:rsid w:val="00F0637B"/>
    <w:rsid w:val="00F26207"/>
    <w:rsid w:val="00F34F85"/>
    <w:rsid w:val="00F4619C"/>
    <w:rsid w:val="00F53B72"/>
    <w:rsid w:val="00F5484E"/>
    <w:rsid w:val="00F6084E"/>
    <w:rsid w:val="00F85B24"/>
    <w:rsid w:val="00F86765"/>
    <w:rsid w:val="00F97E86"/>
    <w:rsid w:val="00FA5B78"/>
    <w:rsid w:val="00FB6DD3"/>
    <w:rsid w:val="00FC2970"/>
    <w:rsid w:val="00FE49E7"/>
    <w:rsid w:val="00FE7AA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B19F3"/>
  <w15:chartTrackingRefBased/>
  <w15:docId w15:val="{D8AE2FB1-A73D-4C7F-93F5-39F4164D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1A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A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A4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A1A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1A49"/>
    <w:pPr>
      <w:ind w:left="708"/>
    </w:pPr>
  </w:style>
  <w:style w:type="character" w:styleId="a4">
    <w:name w:val="annotation reference"/>
    <w:basedOn w:val="a0"/>
    <w:uiPriority w:val="99"/>
    <w:semiHidden/>
    <w:unhideWhenUsed/>
    <w:rsid w:val="007A1A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1A4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1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1A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1A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1A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1A4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rsid w:val="007A1A49"/>
    <w:pPr>
      <w:spacing w:before="100" w:beforeAutospacing="1" w:after="100" w:afterAutospacing="1"/>
    </w:pPr>
    <w:rPr>
      <w:lang w:eastAsia="uk-UA"/>
    </w:rPr>
  </w:style>
  <w:style w:type="paragraph" w:styleId="ac">
    <w:name w:val="footer"/>
    <w:basedOn w:val="a"/>
    <w:link w:val="ad"/>
    <w:uiPriority w:val="99"/>
    <w:unhideWhenUsed/>
    <w:rsid w:val="007A1A49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ad">
    <w:name w:val="Нижний колонтитул Знак"/>
    <w:basedOn w:val="a0"/>
    <w:link w:val="ac"/>
    <w:uiPriority w:val="99"/>
    <w:rsid w:val="007A1A49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e">
    <w:name w:val="Table Grid"/>
    <w:basedOn w:val="a1"/>
    <w:uiPriority w:val="59"/>
    <w:rsid w:val="007A1A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A1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7A1A4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header"/>
    <w:basedOn w:val="a"/>
    <w:link w:val="af"/>
    <w:uiPriority w:val="99"/>
    <w:semiHidden/>
    <w:unhideWhenUsed/>
    <w:rsid w:val="007A1A49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11">
    <w:name w:val="Верхній колонтитул Знак1"/>
    <w:basedOn w:val="a0"/>
    <w:uiPriority w:val="99"/>
    <w:semiHidden/>
    <w:rsid w:val="007A1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7A1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594-4A52-8498-2FDFEDFB71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94-4A52-8498-2FDFEDFB71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594-4A52-8498-2FDFEDFB7164}"/>
              </c:ext>
            </c:extLst>
          </c:dPt>
          <c:dLbls>
            <c:dLbl>
              <c:idx val="0"/>
              <c:layout>
                <c:manualLayout>
                  <c:x val="-0.15752032520325204"/>
                  <c:y val="-0.3310275104500826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594-4A52-8498-2FDFEDFB7164}"/>
                </c:ext>
              </c:extLst>
            </c:dLbl>
            <c:dLbl>
              <c:idx val="1"/>
              <c:layout>
                <c:manualLayout>
                  <c:x val="0.10046876667093443"/>
                  <c:y val="0.115456715672886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594-4A52-8498-2FDFEDFB716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94-4A52-8498-2FDFEDFB71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так, цілком</c:v>
                </c:pt>
                <c:pt idx="1">
                  <c:v>переважно так</c:v>
                </c:pt>
                <c:pt idx="2">
                  <c:v>ні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94-4A52-8498-2FDFEDFB7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91762071365029E-2"/>
          <c:y val="3.8133709790316911E-2"/>
          <c:w val="0.85548266893130054"/>
          <c:h val="0.611698133662654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373-4050-8090-D115606C71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373-4050-8090-D115606C71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373-4050-8090-D115606C712F}"/>
              </c:ext>
            </c:extLst>
          </c:dPt>
          <c:dLbls>
            <c:dLbl>
              <c:idx val="0"/>
              <c:layout>
                <c:manualLayout>
                  <c:x val="-0.2067309353400745"/>
                  <c:y val="-0.20531666929840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373-4050-8090-D115606C712F}"/>
                </c:ext>
              </c:extLst>
            </c:dLbl>
            <c:dLbl>
              <c:idx val="1"/>
              <c:layout>
                <c:manualLayout>
                  <c:x val="0.11277134032635915"/>
                  <c:y val="7.35528756301451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373-4050-8090-D115606C712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373-4050-8090-D115606C71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цілком достатньо часу для виконання самостійної роботи</c:v>
                </c:pt>
                <c:pt idx="1">
                  <c:v>інколи не вистачало часу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373-4050-8090-D115606C71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8.9896493100347769E-4"/>
          <c:y val="0.74782786991494365"/>
          <c:w val="0.998202070137993"/>
          <c:h val="0.216254740082063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9B5-4D2C-946C-693CDBB102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9B5-4D2C-946C-693CDBB102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9B5-4D2C-946C-693CDBB102E3}"/>
              </c:ext>
            </c:extLst>
          </c:dPt>
          <c:dLbls>
            <c:dLbl>
              <c:idx val="0"/>
              <c:layout>
                <c:manualLayout>
                  <c:x val="-0.17392388182356844"/>
                  <c:y val="-0.3070826076402228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9B5-4D2C-946C-693CDBB102E3}"/>
                </c:ext>
              </c:extLst>
            </c:dLbl>
            <c:dLbl>
              <c:idx val="1"/>
              <c:layout>
                <c:manualLayout>
                  <c:x val="0.11277134032635915"/>
                  <c:y val="9.749780229880723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9B5-4D2C-946C-693CDBB102E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B5-4D2C-946C-693CDBB102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так, завжди</c:v>
                </c:pt>
                <c:pt idx="1">
                  <c:v>переважно так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9B5-4D2C-946C-693CDBB102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BC1-4529-9737-DB072334CF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BC1-4529-9737-DB072334CF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BC1-4529-9737-DB072334CF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9E3-4FB4-BEC6-674D64730AA2}"/>
              </c:ext>
            </c:extLst>
          </c:dPt>
          <c:dLbls>
            <c:dLbl>
              <c:idx val="0"/>
              <c:layout>
                <c:manualLayout>
                  <c:x val="-0.10420889310099309"/>
                  <c:y val="7.50638099300742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BC1-4529-9737-DB072334CF9D}"/>
                </c:ext>
              </c:extLst>
            </c:dLbl>
            <c:dLbl>
              <c:idx val="1"/>
              <c:layout>
                <c:manualLayout>
                  <c:x val="-0.14148332442656281"/>
                  <c:y val="-0.1000478427176549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BC1-4529-9737-DB072334CF9D}"/>
                </c:ext>
              </c:extLst>
            </c:dLbl>
            <c:dLbl>
              <c:idx val="2"/>
              <c:layout>
                <c:manualLayout>
                  <c:x val="0.18774465127666465"/>
                  <c:y val="-0.1711358288951745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C1-4529-9737-DB072334CF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так, цілком</c:v>
                </c:pt>
                <c:pt idx="1">
                  <c:v>переважно так</c:v>
                </c:pt>
                <c:pt idx="2">
                  <c:v>інформації недостатньо</c:v>
                </c:pt>
                <c:pt idx="3">
                  <c:v>інформації не отримував взагалі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C1-4529-9737-DB072334CF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7A2-454C-B5A5-D5C84F9DA4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7A2-454C-B5A5-D5C84F9DA4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7A2-454C-B5A5-D5C84F9DA4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7A2-454C-B5A5-D5C84F9DA4CC}"/>
              </c:ext>
            </c:extLst>
          </c:dPt>
          <c:dLbls>
            <c:dLbl>
              <c:idx val="0"/>
              <c:layout>
                <c:manualLayout>
                  <c:x val="-0.18153649251931978"/>
                  <c:y val="-0.2072893535366903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7A2-454C-B5A5-D5C84F9DA4CC}"/>
                </c:ext>
              </c:extLst>
            </c:dLbl>
            <c:dLbl>
              <c:idx val="1"/>
              <c:layout>
                <c:manualLayout>
                  <c:x val="0.10207250037141584"/>
                  <c:y val="1.423807318202871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7A2-454C-B5A5-D5C84F9DA4CC}"/>
                </c:ext>
              </c:extLst>
            </c:dLbl>
            <c:dLbl>
              <c:idx val="2"/>
              <c:layout>
                <c:manualLayout>
                  <c:x val="8.5672360085827445E-2"/>
                  <c:y val="8.591808376894065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A2-454C-B5A5-D5C84F9DA4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так, в загальних рисах</c:v>
                </c:pt>
                <c:pt idx="1">
                  <c:v> так з детальним роз'ясненням цих принципів</c:v>
                </c:pt>
                <c:pt idx="2">
                  <c:v>так, з детальним роз'ясненням цих принципів та веденням санкцій за їх порушення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7A2-454C-B5A5-D5C84F9DA4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97935415048069"/>
          <c:y val="1.3441143386488453E-2"/>
          <c:w val="0.33446203155938636"/>
          <c:h val="0.98655885661351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58449676481235"/>
          <c:y val="0.19687816878433312"/>
          <c:w val="0.4667210658463129"/>
          <c:h val="0.679032016294715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A1A-4FAA-AF78-8E3C860CC2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A1A-4FAA-AF78-8E3C860CC2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A1A-4FAA-AF78-8E3C860CC2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A1A-4FAA-AF78-8E3C860CC2B1}"/>
              </c:ext>
            </c:extLst>
          </c:dPt>
          <c:dLbls>
            <c:dLbl>
              <c:idx val="0"/>
              <c:layout>
                <c:manualLayout>
                  <c:x val="-0.15899391620731546"/>
                  <c:y val="5.48955204128895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A1A-4FAA-AF78-8E3C860CC2B1}"/>
                </c:ext>
              </c:extLst>
            </c:dLbl>
            <c:dLbl>
              <c:idx val="1"/>
              <c:layout>
                <c:manualLayout>
                  <c:x val="2.3277774778546071E-3"/>
                  <c:y val="-0.2871216195959828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A1A-4FAA-AF78-8E3C860CC2B1}"/>
                </c:ext>
              </c:extLst>
            </c:dLbl>
            <c:dLbl>
              <c:idx val="2"/>
              <c:layout>
                <c:manualLayout>
                  <c:x val="0.15350380894221813"/>
                  <c:y val="-7.70181962548799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1A-4FAA-AF78-8E3C860CC2B1}"/>
                </c:ext>
              </c:extLst>
            </c:dLbl>
            <c:dLbl>
              <c:idx val="3"/>
              <c:layout>
                <c:manualLayout>
                  <c:x val="2.1615000721290641E-2"/>
                  <c:y val="9.72864184250205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A1A-4FAA-AF78-8E3C860CC2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виключно позитивно, бо завжди отримую відповіді і консультації</c:v>
                </c:pt>
                <c:pt idx="1">
                  <c:v>переважно позитивно, бо не на всі питання отримую відповіді </c:v>
                </c:pt>
                <c:pt idx="2">
                  <c:v>не можу оцінити, оскільки до деканату звертаюсь рідко та майже не маю запитань</c:v>
                </c:pt>
                <c:pt idx="3">
                  <c:v>не влаштовує графік роботи співробітників деканату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A1A-4FAA-AF78-8E3C860CC2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7CC-427E-A0F7-B643030F620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7CC-427E-A0F7-B643030F620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7CC-427E-A0F7-B643030F620E}"/>
              </c:ext>
            </c:extLst>
          </c:dPt>
          <c:dLbls>
            <c:dLbl>
              <c:idx val="0"/>
              <c:layout>
                <c:manualLayout>
                  <c:x val="-0.2067309353400745"/>
                  <c:y val="-0.20531666929840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7CC-427E-A0F7-B643030F620E}"/>
                </c:ext>
              </c:extLst>
            </c:dLbl>
            <c:dLbl>
              <c:idx val="1"/>
              <c:layout>
                <c:manualLayout>
                  <c:x val="0.11277134032635915"/>
                  <c:y val="7.35528756301451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7CC-427E-A0F7-B643030F620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CC-427E-A0F7-B643030F62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повністю задоволений</c:v>
                </c:pt>
                <c:pt idx="1">
                  <c:v>частково задоволений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7CC-427E-A0F7-B643030F62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8CC-439A-9240-801C5369B5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8CC-439A-9240-801C5369B5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8CC-439A-9240-801C5369B5F7}"/>
              </c:ext>
            </c:extLst>
          </c:dPt>
          <c:dLbls>
            <c:dLbl>
              <c:idx val="0"/>
              <c:layout>
                <c:manualLayout>
                  <c:x val="-0.2067309353400745"/>
                  <c:y val="-0.20531666929840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8CC-439A-9240-801C5369B5F7}"/>
                </c:ext>
              </c:extLst>
            </c:dLbl>
            <c:dLbl>
              <c:idx val="1"/>
              <c:layout>
                <c:manualLayout>
                  <c:x val="0.11277134032635915"/>
                  <c:y val="7.35528756301451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8CC-439A-9240-801C5369B5F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CC-439A-9240-801C5369B5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повністю задоволений</c:v>
                </c:pt>
                <c:pt idx="1">
                  <c:v>частково задоволений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8CC-439A-9240-801C5369B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4C1-4444-8724-384CA08376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4C1-4444-8724-384CA08376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4C1-4444-8724-384CA0837687}"/>
              </c:ext>
            </c:extLst>
          </c:dPt>
          <c:dLbls>
            <c:dLbl>
              <c:idx val="0"/>
              <c:layout>
                <c:manualLayout>
                  <c:x val="-0.14521770999662564"/>
                  <c:y val="-0.3337568927737243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4C1-4444-8724-384CA0837687}"/>
                </c:ext>
              </c:extLst>
            </c:dLbl>
            <c:dLbl>
              <c:idx val="1"/>
              <c:layout>
                <c:manualLayout>
                  <c:x val="7.1762523430726588E-2"/>
                  <c:y val="0.1224826025187218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4C1-4444-8724-384CA083768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C1-4444-8724-384CA08376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повністю задовольняють</c:v>
                </c:pt>
                <c:pt idx="1">
                  <c:v>частково задовольняють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4C1-4444-8724-384CA08376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0F2-4D94-9771-88C83ED2E9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0F2-4D94-9771-88C83ED2E9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0F2-4D94-9771-88C83ED2E9BB}"/>
              </c:ext>
            </c:extLst>
          </c:dPt>
          <c:dLbls>
            <c:dLbl>
              <c:idx val="0"/>
              <c:layout>
                <c:manualLayout>
                  <c:x val="3.6342853083491693E-4"/>
                  <c:y val="-0.4469064990729370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522807521727406"/>
                      <c:h val="0.1652873895350237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0F2-4D94-9771-88C83ED2E9BB}"/>
                </c:ext>
              </c:extLst>
            </c:dLbl>
            <c:dLbl>
              <c:idx val="1"/>
              <c:layout>
                <c:manualLayout>
                  <c:x val="0.11277134032635915"/>
                  <c:y val="7.35528756301451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0F2-4D94-9771-88C83ED2E9B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0F2-4D94-9771-88C83ED2E9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1"/>
                <c:pt idx="0">
                  <c:v>повністю задовольняє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0F2-4D94-9771-88C83ED2E9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1D7-4551-A88C-7850F142BF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1D7-4551-A88C-7850F142BF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1D7-4551-A88C-7850F142BFEE}"/>
              </c:ext>
            </c:extLst>
          </c:dPt>
          <c:dLbls>
            <c:dLbl>
              <c:idx val="0"/>
              <c:layout>
                <c:manualLayout>
                  <c:x val="-0.2067309353400745"/>
                  <c:y val="-0.20531666929840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1D7-4551-A88C-7850F142BFEE}"/>
                </c:ext>
              </c:extLst>
            </c:dLbl>
            <c:dLbl>
              <c:idx val="1"/>
              <c:layout>
                <c:manualLayout>
                  <c:x val="0.11277134032635915"/>
                  <c:y val="7.35528756301451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1D7-4551-A88C-7850F142BFE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D7-4551-A88C-7850F142BF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повністю задоволений</c:v>
                </c:pt>
                <c:pt idx="1">
                  <c:v>частково задоволений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D7-4551-A88C-7850F142BF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D61-4C0E-AE01-49E4F5EAEF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D61-4C0E-AE01-49E4F5EAEF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D61-4C0E-AE01-49E4F5EAEF22}"/>
              </c:ext>
            </c:extLst>
          </c:dPt>
          <c:dLbls>
            <c:dLbl>
              <c:idx val="0"/>
              <c:layout>
                <c:manualLayout>
                  <c:x val="-0.15752032520325204"/>
                  <c:y val="-0.3310275104500826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D61-4C0E-AE01-49E4F5EAEF22}"/>
                </c:ext>
              </c:extLst>
            </c:dLbl>
            <c:dLbl>
              <c:idx val="1"/>
              <c:layout>
                <c:manualLayout>
                  <c:x val="0.10046876667093443"/>
                  <c:y val="0.115456715672886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D61-4C0E-AE01-49E4F5EAEF2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61-4C0E-AE01-49E4F5EAEF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так, цілком</c:v>
                </c:pt>
                <c:pt idx="1">
                  <c:v>переважно так</c:v>
                </c:pt>
                <c:pt idx="2">
                  <c:v>ні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61-4C0E-AE01-49E4F5EAEF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363916691160164"/>
          <c:y val="6.2493891348414363E-2"/>
          <c:w val="0.47622769157784539"/>
          <c:h val="0.665924567912301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6BF-4D35-B1CB-F7C85CE0F8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6BF-4D35-B1CB-F7C85CE0F8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6BF-4D35-B1CB-F7C85CE0F8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6BF-4D35-B1CB-F7C85CE0F88E}"/>
              </c:ext>
            </c:extLst>
          </c:dPt>
          <c:dLbls>
            <c:dLbl>
              <c:idx val="0"/>
              <c:layout>
                <c:manualLayout>
                  <c:x val="-0.19463411867229768"/>
                  <c:y val="-0.1325926906195549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6BF-4D35-B1CB-F7C85CE0F88E}"/>
                </c:ext>
              </c:extLst>
            </c:dLbl>
            <c:dLbl>
              <c:idx val="1"/>
              <c:layout>
                <c:manualLayout>
                  <c:x val="0.13350669574947532"/>
                  <c:y val="2.54425549747458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6BF-4D35-B1CB-F7C85CE0F88E}"/>
                </c:ext>
              </c:extLst>
            </c:dLbl>
            <c:dLbl>
              <c:idx val="2"/>
              <c:layout>
                <c:manualLayout>
                  <c:x val="3.5901592850991856E-2"/>
                  <c:y val="7.09961254843144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BF-4D35-B1CB-F7C85CE0F8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проживаю в гуртожитку, не можу оінити</c:v>
                </c:pt>
                <c:pt idx="1">
                  <c:v>повністю задовольняють</c:v>
                </c:pt>
                <c:pt idx="2">
                  <c:v>частково задовольняють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6BF-4D35-B1CB-F7C85CE0F8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37716917016021329"/>
          <c:y val="0.65196879310394695"/>
          <c:w val="0.33446203155938636"/>
          <c:h val="0.271908952557400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031-4D97-81A9-3F41891D36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031-4D97-81A9-3F41891D36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031-4D97-81A9-3F41891D36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031-4D97-81A9-3F41891D3642}"/>
              </c:ext>
            </c:extLst>
          </c:dPt>
          <c:dLbls>
            <c:dLbl>
              <c:idx val="0"/>
              <c:layout>
                <c:manualLayout>
                  <c:x val="-0.12914623393097474"/>
                  <c:y val="7.81536536904849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031-4D97-81A9-3F41891D3642}"/>
                </c:ext>
              </c:extLst>
            </c:dLbl>
            <c:dLbl>
              <c:idx val="1"/>
              <c:layout>
                <c:manualLayout>
                  <c:x val="0.18065797276322779"/>
                  <c:y val="-0.3035190227389800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031-4D97-81A9-3F41891D3642}"/>
                </c:ext>
              </c:extLst>
            </c:dLbl>
            <c:dLbl>
              <c:idx val="2"/>
              <c:layout>
                <c:manualLayout>
                  <c:x val="5.6857715968215171E-2"/>
                  <c:y val="0.1046096107145485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31-4D97-81A9-3F41891D36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користуюся послугами їдальні, не можу оцінити</c:v>
                </c:pt>
                <c:pt idx="1">
                  <c:v>повністю задоволений</c:v>
                </c:pt>
                <c:pt idx="2">
                  <c:v>частково задоволений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031-4D97-81A9-3F41891D36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697935415048069"/>
          <c:y val="0.22527926999779233"/>
          <c:w val="0.33446203155938636"/>
          <c:h val="0.469424779846444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F66-4AA5-A576-07B391D02C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F66-4AA5-A576-07B391D02C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F66-4AA5-A576-07B391D02CF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F66-4AA5-A576-07B391D02CF0}"/>
              </c:ext>
            </c:extLst>
          </c:dPt>
          <c:dLbls>
            <c:dLbl>
              <c:idx val="0"/>
              <c:layout>
                <c:manualLayout>
                  <c:x val="-0.21035121101021503"/>
                  <c:y val="-0.169906296759634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F66-4AA5-A576-07B391D02CF0}"/>
                </c:ext>
              </c:extLst>
            </c:dLbl>
            <c:dLbl>
              <c:idx val="1"/>
              <c:layout>
                <c:manualLayout>
                  <c:x val="0.1466042726977399"/>
                  <c:y val="-9.168101650845052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F66-4AA5-A576-07B391D02CF0}"/>
                </c:ext>
              </c:extLst>
            </c:dLbl>
            <c:dLbl>
              <c:idx val="2"/>
              <c:layout>
                <c:manualLayout>
                  <c:x val="6.2096746747520998E-2"/>
                  <c:y val="0.1233011994995952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66-4AA5-A576-07B391D02C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повністю задоволений</c:v>
                </c:pt>
                <c:pt idx="1">
                  <c:v>не маю захоплень</c:v>
                </c:pt>
                <c:pt idx="2">
                  <c:v>чсатково задоволений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F66-4AA5-A576-07B391D02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705548938013397"/>
          <c:y val="0.33119827311305711"/>
          <c:w val="0.28469120141907606"/>
          <c:h val="0.400888954301273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165-420E-8436-46A79F620EF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165-420E-8436-46A79F620EF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165-420E-8436-46A79F620EF5}"/>
              </c:ext>
            </c:extLst>
          </c:dPt>
          <c:dLbls>
            <c:dLbl>
              <c:idx val="0"/>
              <c:layout>
                <c:manualLayout>
                  <c:x val="-0.10538909781799667"/>
                  <c:y val="-0.3409176630698941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165-420E-8436-46A79F620EF5}"/>
                </c:ext>
              </c:extLst>
            </c:dLbl>
            <c:dLbl>
              <c:idx val="1"/>
              <c:layout>
                <c:manualLayout>
                  <c:x val="7.3199357542993643E-2"/>
                  <c:y val="0.131603188490327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165-420E-8436-46A79F620EF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65-420E-8436-46A79F620E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позитивно, бо можу знайти всю необхідну для мене інформацію</c:v>
                </c:pt>
                <c:pt idx="1">
                  <c:v>скоріше позитивно, проте цими ресурсами користуюсь рідко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165-420E-8436-46A79F620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7890860664"/>
          <c:y val="0.22808339523597287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8D0-45DE-803E-A68F231979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8D0-45DE-803E-A68F231979B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8D0-45DE-803E-A68F231979B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8D0-45DE-803E-A68F231979B7}"/>
              </c:ext>
            </c:extLst>
          </c:dPt>
          <c:dLbls>
            <c:dLbl>
              <c:idx val="0"/>
              <c:layout>
                <c:manualLayout>
                  <c:x val="-0.19987314945160348"/>
                  <c:y val="-0.2758252998748987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8D0-45DE-803E-A68F231979B7}"/>
                </c:ext>
              </c:extLst>
            </c:dLbl>
            <c:dLbl>
              <c:idx val="1"/>
              <c:layout>
                <c:manualLayout>
                  <c:x val="0.11778960341155784"/>
                  <c:y val="7.031275296195452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8D0-45DE-803E-A68F231979B7}"/>
                </c:ext>
              </c:extLst>
            </c:dLbl>
            <c:dLbl>
              <c:idx val="2"/>
              <c:layout>
                <c:manualLayout>
                  <c:x val="3.8521108240644773E-2"/>
                  <c:y val="0.1108401403095640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8D0-45DE-803E-A68F231979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повністю задоволений </c:v>
                </c:pt>
                <c:pt idx="1">
                  <c:v>не звертався</c:v>
                </c:pt>
                <c:pt idx="2">
                  <c:v>частково задоволений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8D0-45DE-803E-A68F231979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705548938013397"/>
          <c:y val="0.33119827311305711"/>
          <c:w val="0.28469120141907606"/>
          <c:h val="0.400888954301273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CEA-43B8-B675-BE381038B0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CEA-43B8-B675-BE381038B0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CEA-43B8-B675-BE381038B06E}"/>
              </c:ext>
            </c:extLst>
          </c:dPt>
          <c:dLbls>
            <c:dLbl>
              <c:idx val="0"/>
              <c:layout>
                <c:manualLayout>
                  <c:x val="-0.10538909781799667"/>
                  <c:y val="-0.3409176630698941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CEA-43B8-B675-BE381038B06E}"/>
                </c:ext>
              </c:extLst>
            </c:dLbl>
            <c:dLbl>
              <c:idx val="1"/>
              <c:layout>
                <c:manualLayout>
                  <c:x val="7.3199357542993643E-2"/>
                  <c:y val="0.131603188490327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CEA-43B8-B675-BE381038B06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EA-43B8-B675-BE381038B0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</c:v>
                </c:pt>
                <c:pt idx="1">
                  <c:v>частково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CEA-43B8-B675-BE381038B0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7890860664"/>
          <c:y val="0.22808339523597287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4F7-4742-80B2-98F7533F6F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4F7-4742-80B2-98F7533F6F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4F7-4742-80B2-98F7533F6F48}"/>
              </c:ext>
            </c:extLst>
          </c:dPt>
          <c:dLbls>
            <c:dLbl>
              <c:idx val="0"/>
              <c:layout>
                <c:manualLayout>
                  <c:x val="-0.10538909781799667"/>
                  <c:y val="-0.3409176630698941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4F7-4742-80B2-98F7533F6F48}"/>
                </c:ext>
              </c:extLst>
            </c:dLbl>
            <c:dLbl>
              <c:idx val="1"/>
              <c:layout>
                <c:manualLayout>
                  <c:x val="7.3199357542993643E-2"/>
                  <c:y val="0.131603188490327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4F7-4742-80B2-98F7533F6F4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F7-4742-80B2-98F7533F6F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</c:v>
                </c:pt>
                <c:pt idx="1">
                  <c:v>можливо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4F7-4742-80B2-98F7533F6F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7890860664"/>
          <c:y val="0.22808339523597287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E8-417D-8785-C61D4BFA88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AE8-417D-8785-C61D4BFA88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AE8-417D-8785-C61D4BFA884D}"/>
              </c:ext>
            </c:extLst>
          </c:dPt>
          <c:dLbls>
            <c:dLbl>
              <c:idx val="0"/>
              <c:layout>
                <c:manualLayout>
                  <c:x val="-0.21083181702963774"/>
                  <c:y val="-0.169399279295415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AE8-417D-8785-C61D4BFA884D}"/>
                </c:ext>
              </c:extLst>
            </c:dLbl>
            <c:dLbl>
              <c:idx val="1"/>
              <c:layout>
                <c:manualLayout>
                  <c:x val="0.14967927553242844"/>
                  <c:y val="6.75666439629796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AE8-417D-8785-C61D4BFA884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E8-417D-8785-C61D4BFA88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так, цілком</c:v>
                </c:pt>
                <c:pt idx="1">
                  <c:v>переважно так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AE8-417D-8785-C61D4BFA88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F88-40B5-94E0-558E44D38F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F88-40B5-94E0-558E44D38F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F88-40B5-94E0-558E44D38FAD}"/>
              </c:ext>
            </c:extLst>
          </c:dPt>
          <c:dLbls>
            <c:dLbl>
              <c:idx val="0"/>
              <c:layout>
                <c:manualLayout>
                  <c:x val="-0.15752032520325204"/>
                  <c:y val="-0.3310275104500826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F88-40B5-94E0-558E44D38FAD}"/>
                </c:ext>
              </c:extLst>
            </c:dLbl>
            <c:dLbl>
              <c:idx val="1"/>
              <c:layout>
                <c:manualLayout>
                  <c:x val="0.10046876667093443"/>
                  <c:y val="0.115456715672886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F88-40B5-94E0-558E44D38FA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F88-40B5-94E0-558E44D38F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так, цілком</c:v>
                </c:pt>
                <c:pt idx="1">
                  <c:v>переважно так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F88-40B5-94E0-558E44D38F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8DF-4981-A83E-BA4F1C0F51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8DF-4981-A83E-BA4F1C0F51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8DF-4981-A83E-BA4F1C0F51E7}"/>
              </c:ext>
            </c:extLst>
          </c:dPt>
          <c:dLbls>
            <c:dLbl>
              <c:idx val="0"/>
              <c:layout>
                <c:manualLayout>
                  <c:x val="-0.15752032520325204"/>
                  <c:y val="-0.3310275104500826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8DF-4981-A83E-BA4F1C0F51E7}"/>
                </c:ext>
              </c:extLst>
            </c:dLbl>
            <c:dLbl>
              <c:idx val="1"/>
              <c:layout>
                <c:manualLayout>
                  <c:x val="8.8166050188979606E-2"/>
                  <c:y val="0.1154564973003037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8DF-4981-A83E-BA4F1C0F51E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8DF-4981-A83E-BA4F1C0F51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так, постійно</c:v>
                </c:pt>
                <c:pt idx="1">
                  <c:v>переважно залучаються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8DF-4981-A83E-BA4F1C0F5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468791192050333E-4"/>
          <c:y val="5.4556391498053677E-2"/>
          <c:w val="0.92110388562472501"/>
          <c:h val="0.571429375120360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BB5-49B0-934A-808ADE0365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BB5-49B0-934A-808ADE0365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BB5-49B0-934A-808ADE036555}"/>
              </c:ext>
            </c:extLst>
          </c:dPt>
          <c:dLbls>
            <c:dLbl>
              <c:idx val="0"/>
              <c:layout>
                <c:manualLayout>
                  <c:x val="-0.16162123675487861"/>
                  <c:y val="5.298922713978322E-2"/>
                </c:manualLayout>
              </c:layout>
              <c:tx>
                <c:rich>
                  <a:bodyPr/>
                  <a:lstStyle/>
                  <a:p>
                    <a:fld id="{0BB2BFCA-42FA-4906-9042-B28ED1293771}" type="PERCENTAGE">
                      <a:rPr lang="en-US" b="1"/>
                      <a:pPr/>
                      <a:t>[ПРОЦЕНТ]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BB5-49B0-934A-808ADE036555}"/>
                </c:ext>
              </c:extLst>
            </c:dLbl>
            <c:dLbl>
              <c:idx val="1"/>
              <c:layout>
                <c:manualLayout>
                  <c:x val="0.14147751215330187"/>
                  <c:y val="-0.21977247606096528"/>
                </c:manualLayout>
              </c:layout>
              <c:tx>
                <c:rich>
                  <a:bodyPr/>
                  <a:lstStyle/>
                  <a:p>
                    <a:fld id="{9CFE4AA6-4106-4291-A321-92C6C705FF9E}" type="PERCENTAGE">
                      <a:rPr lang="en-US" b="1"/>
                      <a:pPr/>
                      <a:t>[ПРОЦЕНТ]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BB5-49B0-934A-808ADE036555}"/>
                </c:ext>
              </c:extLst>
            </c:dLbl>
            <c:dLbl>
              <c:idx val="2"/>
              <c:layout>
                <c:manualLayout>
                  <c:x val="0.14795286892193632"/>
                  <c:y val="4.3364827825136058E-2"/>
                </c:manualLayout>
              </c:layout>
              <c:tx>
                <c:rich>
                  <a:bodyPr/>
                  <a:lstStyle/>
                  <a:p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1946A5E4-B8AD-4D73-AFF3-FB1A4216A4E3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BB5-49B0-934A-808ADE0365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так, цілком</c:v>
                </c:pt>
                <c:pt idx="1">
                  <c:v>переважно так</c:v>
                </c:pt>
                <c:pt idx="2">
                  <c:v>не звертався за консультаціями, не можу оцінити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BB5-49B0-934A-808ADE0365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251750319208131"/>
          <c:y val="0.7080222350606834"/>
          <c:w val="0.72382874177127265"/>
          <c:h val="0.259001672606258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988-4459-89AF-66B9209F88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988-4459-89AF-66B9209F88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988-4459-89AF-66B9209F88DB}"/>
              </c:ext>
            </c:extLst>
          </c:dPt>
          <c:dLbls>
            <c:dLbl>
              <c:idx val="0"/>
              <c:layout>
                <c:manualLayout>
                  <c:x val="-0.25594151561483358"/>
                  <c:y val="-0.1634130476282502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988-4459-89AF-66B9209F88DB}"/>
                </c:ext>
              </c:extLst>
            </c:dLbl>
            <c:dLbl>
              <c:idx val="1"/>
              <c:layout>
                <c:manualLayout>
                  <c:x val="0.18248632904893453"/>
                  <c:y val="5.559418062864859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988-4459-89AF-66B9209F88D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88-4459-89AF-66B9209F88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так, цілком</c:v>
                </c:pt>
                <c:pt idx="1">
                  <c:v>переважно так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988-4459-89AF-66B9209F88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C28-4D90-874D-A65F2A40DB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C28-4D90-874D-A65F2A40DB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C28-4D90-874D-A65F2A40DB74}"/>
              </c:ext>
            </c:extLst>
          </c:dPt>
          <c:dLbls>
            <c:dLbl>
              <c:idx val="0"/>
              <c:layout>
                <c:manualLayout>
                  <c:x val="-0.25184063392527029"/>
                  <c:y val="-0.1215094259580916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C28-4D90-874D-A65F2A40DB74}"/>
                </c:ext>
              </c:extLst>
            </c:dLbl>
            <c:dLbl>
              <c:idx val="1"/>
              <c:layout>
                <c:manualLayout>
                  <c:x val="0.18658721073849771"/>
                  <c:y val="6.158041229581411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C28-4D90-874D-A65F2A40DB7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28-4D90-874D-A65F2A40DB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так, цілком</c:v>
                </c:pt>
                <c:pt idx="1">
                  <c:v>переважно так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C28-4D90-874D-A65F2A40DB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3D4-4F33-B5E7-B043062158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3D4-4F33-B5E7-B043062158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3D4-4F33-B5E7-B04306215838}"/>
              </c:ext>
            </c:extLst>
          </c:dPt>
          <c:dLbls>
            <c:dLbl>
              <c:idx val="0"/>
              <c:layout>
                <c:manualLayout>
                  <c:x val="-0.19442829027138472"/>
                  <c:y val="5.80775240568738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3D4-4F33-B5E7-B04306215838}"/>
                </c:ext>
              </c:extLst>
            </c:dLbl>
            <c:dLbl>
              <c:idx val="1"/>
              <c:layout>
                <c:manualLayout>
                  <c:x val="0.27270572621932609"/>
                  <c:y val="-0.1239927693863169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3D4-4F33-B5E7-B0430621583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D4-4F33-B5E7-B043062158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так, цілком</c:v>
                </c:pt>
                <c:pt idx="1">
                  <c:v>переважно так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3D4-4F33-B5E7-B043062158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A4A4-0802-4969-8831-1AB21016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4936</Words>
  <Characters>2814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Овчарова</dc:creator>
  <cp:keywords/>
  <dc:description/>
  <cp:lastModifiedBy>Чеховська Олена Миколаївна</cp:lastModifiedBy>
  <cp:revision>2</cp:revision>
  <dcterms:created xsi:type="dcterms:W3CDTF">2023-10-30T10:28:00Z</dcterms:created>
  <dcterms:modified xsi:type="dcterms:W3CDTF">2023-10-30T10:28:00Z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691dc68343a9ae92bec765e34507b38bd1f0c4ced8468e55ffb1c9122d767b32</vt:lpwstr>
  </property>
</Properties>
</file>