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421B" w:rsidRDefault="000D421B" w:rsidP="000D421B">
      <w:pPr>
        <w:spacing w:line="276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</w:pPr>
      <w:r w:rsidRPr="00C131C9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>Essential Reading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0D421B" w:rsidRPr="00DC650A" w:rsidRDefault="000D421B" w:rsidP="000D421B">
      <w:pPr>
        <w:spacing w:line="276" w:lineRule="auto"/>
        <w:jc w:val="both"/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</w:pPr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1.</w:t>
      </w:r>
      <w:r w:rsidRPr="00DC650A">
        <w:rPr>
          <w:lang w:val="en-US"/>
        </w:rPr>
        <w:t xml:space="preserve"> </w:t>
      </w:r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 xml:space="preserve">Christopher Duggan, John B. </w:t>
      </w:r>
      <w:proofErr w:type="spellStart"/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Natkins</w:t>
      </w:r>
      <w:proofErr w:type="spellEnd"/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 xml:space="preserve">. Nutrition in Pediatrics. 5th Edition. </w:t>
      </w:r>
      <w:proofErr w:type="spellStart"/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People"s</w:t>
      </w:r>
      <w:proofErr w:type="spellEnd"/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 xml:space="preserve"> Medical Publishing house. USA Shelton. Connecticut;2016 -2814p.</w:t>
      </w:r>
    </w:p>
    <w:p w:rsidR="000D421B" w:rsidRPr="00DC650A" w:rsidRDefault="000D421B" w:rsidP="000D421B">
      <w:pPr>
        <w:spacing w:line="276" w:lineRule="auto"/>
        <w:jc w:val="both"/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</w:pPr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2.</w:t>
      </w:r>
      <w:r w:rsidRPr="00DC650A">
        <w:rPr>
          <w:lang w:val="en-US"/>
        </w:rPr>
        <w:t xml:space="preserve"> </w:t>
      </w:r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 xml:space="preserve">Prof. Ebenezer, O. </w:t>
      </w:r>
      <w:proofErr w:type="spellStart"/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Ojofeitimi</w:t>
      </w:r>
      <w:proofErr w:type="spellEnd"/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. Nutrition in Health and Diseases. Course Guide.2018 -148p.</w:t>
      </w:r>
    </w:p>
    <w:p w:rsidR="000D421B" w:rsidRPr="00DC650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3.</w:t>
      </w:r>
      <w:r w:rsidRPr="00DC650A">
        <w:rPr>
          <w:lang w:val="en-US"/>
        </w:rPr>
        <w:t xml:space="preserve"> </w:t>
      </w:r>
      <w:r w:rsidRPr="00DC650A">
        <w:rPr>
          <w:rFonts w:ascii="TimesNewRomanPS-BoldMT" w:eastAsia="Times New Roman" w:hAnsi="TimesNewRomanPS-BoldMT" w:cs="Times New Roman"/>
          <w:color w:val="000000"/>
          <w:sz w:val="24"/>
          <w:szCs w:val="24"/>
          <w:lang w:val="en-US" w:eastAsia="ru-RU"/>
        </w:rPr>
        <w:t>Ronald E. Kleinman, Frank R. Greer, Pediatric Nutrition, 8th Edition, AAP Committee on Nutrition.2019 -320p</w:t>
      </w:r>
    </w:p>
    <w:p w:rsidR="000D421B" w:rsidRDefault="000D421B" w:rsidP="000D42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650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Reading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D421B" w:rsidRPr="00D9001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9001A">
        <w:rPr>
          <w:lang w:val="en-US"/>
        </w:rPr>
        <w:t xml:space="preserve"> </w:t>
      </w:r>
      <w:r w:rsidRPr="00D9001A">
        <w:rPr>
          <w:rFonts w:ascii="Times New Roman" w:hAnsi="Times New Roman" w:cs="Times New Roman"/>
          <w:sz w:val="24"/>
          <w:szCs w:val="24"/>
          <w:lang w:val="en-US"/>
        </w:rPr>
        <w:t>World Health Organization (WHO). Nutrition: complementary feeding. http://www.who.int/nutrition/topics/complementary_feeding/en//. Accessed December 18,</w:t>
      </w:r>
    </w:p>
    <w:p w:rsidR="000D421B" w:rsidRPr="00D9001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sz w:val="24"/>
          <w:szCs w:val="24"/>
          <w:lang w:val="en-US"/>
        </w:rPr>
        <w:t>2016</w:t>
      </w:r>
    </w:p>
    <w:p w:rsidR="000D421B" w:rsidRPr="00D9001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9001A">
        <w:rPr>
          <w:lang w:val="en-US"/>
        </w:rPr>
        <w:t xml:space="preserve"> </w:t>
      </w:r>
      <w:r w:rsidRPr="00D9001A">
        <w:rPr>
          <w:rFonts w:ascii="Times New Roman" w:hAnsi="Times New Roman" w:cs="Times New Roman"/>
          <w:sz w:val="24"/>
          <w:szCs w:val="24"/>
          <w:lang w:val="en-US"/>
        </w:rPr>
        <w:t xml:space="preserve">Hanson, M., </w:t>
      </w:r>
      <w:proofErr w:type="spellStart"/>
      <w:r w:rsidRPr="00D9001A">
        <w:rPr>
          <w:rFonts w:ascii="Times New Roman" w:hAnsi="Times New Roman" w:cs="Times New Roman"/>
          <w:sz w:val="24"/>
          <w:szCs w:val="24"/>
          <w:lang w:val="en-US"/>
        </w:rPr>
        <w:t>Gluckman</w:t>
      </w:r>
      <w:proofErr w:type="spellEnd"/>
      <w:r w:rsidRPr="00D9001A">
        <w:rPr>
          <w:rFonts w:ascii="Times New Roman" w:hAnsi="Times New Roman" w:cs="Times New Roman"/>
          <w:sz w:val="24"/>
          <w:szCs w:val="24"/>
          <w:lang w:val="en-US"/>
        </w:rPr>
        <w:t xml:space="preserve">, P., and </w:t>
      </w:r>
      <w:proofErr w:type="spellStart"/>
      <w:r w:rsidRPr="00D9001A">
        <w:rPr>
          <w:rFonts w:ascii="Times New Roman" w:hAnsi="Times New Roman" w:cs="Times New Roman"/>
          <w:sz w:val="24"/>
          <w:szCs w:val="24"/>
          <w:lang w:val="en-US"/>
        </w:rPr>
        <w:t>Bustreo</w:t>
      </w:r>
      <w:proofErr w:type="spellEnd"/>
      <w:r w:rsidRPr="00D9001A">
        <w:rPr>
          <w:rFonts w:ascii="Times New Roman" w:hAnsi="Times New Roman" w:cs="Times New Roman"/>
          <w:sz w:val="24"/>
          <w:szCs w:val="24"/>
          <w:lang w:val="en-US"/>
        </w:rPr>
        <w:t>, F. (2016). ‘Obesity and the health of future generations’, The Lancet Diabetes &amp; Endocrinology, 4(12), pp.902-967</w:t>
      </w:r>
    </w:p>
    <w:p w:rsidR="000D421B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D9001A">
        <w:rPr>
          <w:lang w:val="en-US"/>
        </w:rPr>
        <w:t xml:space="preserve"> </w:t>
      </w:r>
      <w:r w:rsidRPr="00D9001A">
        <w:rPr>
          <w:rFonts w:ascii="Times New Roman" w:hAnsi="Times New Roman" w:cs="Times New Roman"/>
          <w:sz w:val="24"/>
          <w:szCs w:val="24"/>
          <w:lang w:val="en-US"/>
        </w:rPr>
        <w:t xml:space="preserve">American Academy of Family Physicians. Clinical preventive service recommendation. Iron deficiency anemia. </w:t>
      </w:r>
      <w:hyperlink r:id="rId4" w:history="1"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aafp</w:t>
        </w:r>
        <w:proofErr w:type="spellEnd"/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patient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care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clinical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recommendations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all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iron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deficiency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anemia</w:t>
        </w:r>
        <w:r w:rsidRPr="00C131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900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C131C9">
        <w:rPr>
          <w:rFonts w:ascii="Times New Roman" w:hAnsi="Times New Roman" w:cs="Times New Roman"/>
          <w:sz w:val="24"/>
          <w:szCs w:val="24"/>
        </w:rPr>
        <w:t xml:space="preserve">. </w:t>
      </w:r>
      <w:r w:rsidRPr="00D9001A">
        <w:rPr>
          <w:rFonts w:ascii="Times New Roman" w:hAnsi="Times New Roman" w:cs="Times New Roman"/>
          <w:sz w:val="24"/>
          <w:szCs w:val="24"/>
          <w:lang w:val="en-US"/>
        </w:rPr>
        <w:t>Accessed February 12, 2018</w:t>
      </w:r>
    </w:p>
    <w:p w:rsidR="000D421B" w:rsidRDefault="000D421B" w:rsidP="000D42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b/>
          <w:bCs/>
          <w:sz w:val="24"/>
          <w:szCs w:val="24"/>
          <w:lang w:val="en-US"/>
        </w:rPr>
        <w:t>Web-based and electronic resources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D421B" w:rsidRPr="00D9001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9001A">
        <w:rPr>
          <w:lang w:val="en-US"/>
        </w:rPr>
        <w:t xml:space="preserve"> </w:t>
      </w:r>
      <w:r w:rsidRPr="00D9001A">
        <w:rPr>
          <w:rFonts w:ascii="Times New Roman" w:hAnsi="Times New Roman" w:cs="Times New Roman"/>
          <w:sz w:val="24"/>
          <w:szCs w:val="24"/>
          <w:lang w:val="en-US"/>
        </w:rPr>
        <w:t>www.bda.uk.com British Dietetic Association</w:t>
      </w:r>
    </w:p>
    <w:p w:rsidR="000D421B" w:rsidRPr="00D9001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D9001A">
        <w:rPr>
          <w:lang w:val="en-US"/>
        </w:rPr>
        <w:t xml:space="preserve"> </w:t>
      </w:r>
      <w:r w:rsidRPr="00D9001A">
        <w:rPr>
          <w:rFonts w:ascii="Times New Roman" w:hAnsi="Times New Roman" w:cs="Times New Roman"/>
          <w:sz w:val="24"/>
          <w:szCs w:val="24"/>
          <w:lang w:val="en-US"/>
        </w:rPr>
        <w:t>www.nutrition.org.uk British Nutrition Foundation: general food and nutrition information</w:t>
      </w:r>
    </w:p>
    <w:p w:rsidR="000D421B" w:rsidRPr="00D9001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001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D9001A">
        <w:rPr>
          <w:lang w:val="en-US"/>
        </w:rPr>
        <w:t xml:space="preserve"> </w:t>
      </w:r>
      <w:r w:rsidRPr="00D9001A">
        <w:rPr>
          <w:rFonts w:ascii="Times New Roman" w:hAnsi="Times New Roman" w:cs="Times New Roman"/>
          <w:sz w:val="24"/>
          <w:szCs w:val="24"/>
          <w:lang w:val="en-US"/>
        </w:rPr>
        <w:t>www.nutrition.org American Society for Nutritional Sciences</w:t>
      </w:r>
    </w:p>
    <w:p w:rsidR="000D421B" w:rsidRPr="00D9001A" w:rsidRDefault="000D421B" w:rsidP="000D42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21B" w:rsidRPr="008756B4" w:rsidRDefault="000D421B" w:rsidP="000D42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methodical instruction is made by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MD, PhD, </w:t>
      </w:r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Associate </w:t>
      </w:r>
      <w:proofErr w:type="gramStart"/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>uk</w:t>
      </w:r>
      <w:proofErr w:type="gramEnd"/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D421B" w:rsidRPr="008756B4" w:rsidRDefault="000D421B" w:rsidP="000D42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 at the meeting of the department</w:t>
      </w:r>
    </w:p>
    <w:p w:rsidR="000D421B" w:rsidRPr="008756B4" w:rsidRDefault="000D421B" w:rsidP="000D42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6B4">
        <w:rPr>
          <w:rFonts w:ascii="Times New Roman" w:hAnsi="Times New Roman" w:cs="Times New Roman"/>
          <w:b/>
          <w:bCs/>
          <w:sz w:val="24"/>
          <w:szCs w:val="24"/>
          <w:lang w:val="en-US"/>
        </w:rPr>
        <w:t>"25" June 2021, protocol № 14</w:t>
      </w:r>
    </w:p>
    <w:p w:rsidR="00DC47E8" w:rsidRDefault="00DC47E8">
      <w:bookmarkStart w:id="0" w:name="_GoBack"/>
      <w:bookmarkEnd w:id="0"/>
    </w:p>
    <w:sectPr w:rsidR="00DC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1B"/>
    <w:rsid w:val="000D421B"/>
    <w:rsid w:val="00D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48454-03F3-4D13-9B3F-25230E18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1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fp.org/patient-care/clinical-recommendations/all/iron-deficiency-anem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2023-12-28T22:30:00Z</dcterms:created>
  <dcterms:modified xsi:type="dcterms:W3CDTF">2023-12-28T22:31:00Z</dcterms:modified>
</cp:coreProperties>
</file>